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00A72F" w14:textId="1B65D02E" w:rsidR="00435580" w:rsidRPr="00435580" w:rsidRDefault="00435580" w:rsidP="00435580">
      <w:r w:rsidRPr="00435580">
        <w:rPr>
          <w:b/>
          <w:bCs/>
        </w:rPr>
        <w:t xml:space="preserve">119. </w:t>
      </w:r>
      <w:r w:rsidRPr="00435580">
        <w:t>Allah, yemek zorunda kaldıklarınız dışında size neleri haram</w:t>
      </w:r>
      <w:r w:rsidRPr="00435580">
        <w:t xml:space="preserve"> </w:t>
      </w:r>
      <w:r w:rsidRPr="00435580">
        <w:t>kıldığını tek tek açıklamışken, üzerine adının anıldığı</w:t>
      </w:r>
      <w:r w:rsidRPr="00435580">
        <w:t xml:space="preserve"> </w:t>
      </w:r>
      <w:r w:rsidRPr="00435580">
        <w:t>hayvanları yememenizin sebebi nedir.</w:t>
      </w:r>
      <w:r w:rsidRPr="00435580">
        <w:rPr>
          <w:sz w:val="14"/>
          <w:szCs w:val="14"/>
        </w:rPr>
        <w:t>28</w:t>
      </w:r>
      <w:r w:rsidRPr="00435580">
        <w:t xml:space="preserve"> Gerçekten birçokları</w:t>
      </w:r>
      <w:r w:rsidRPr="00435580">
        <w:t xml:space="preserve"> </w:t>
      </w:r>
      <w:r w:rsidRPr="00435580">
        <w:t>nefislerinin arzularına uyarak bilmeden (halkı) saptırıyorlar.</w:t>
      </w:r>
      <w:r w:rsidRPr="00435580">
        <w:t xml:space="preserve"> </w:t>
      </w:r>
      <w:r w:rsidRPr="00435580">
        <w:t>Şüphesiz senin Rabbin, haddi aşanları çok iyi bilir.</w:t>
      </w:r>
    </w:p>
    <w:p w14:paraId="36B710B6" w14:textId="558EA4E3" w:rsidR="00435580" w:rsidRPr="00435580" w:rsidRDefault="00435580" w:rsidP="00435580">
      <w:r w:rsidRPr="00435580">
        <w:rPr>
          <w:b/>
          <w:bCs/>
        </w:rPr>
        <w:t xml:space="preserve">120. </w:t>
      </w:r>
      <w:r w:rsidRPr="00435580">
        <w:t xml:space="preserve">Günahın açığını da bırakın, gizlisini de. Çünkü günah </w:t>
      </w:r>
      <w:r w:rsidRPr="00435580">
        <w:t>kazananlar yaptıkları</w:t>
      </w:r>
      <w:r w:rsidRPr="00435580">
        <w:t xml:space="preserve"> karşılığında cezalandırılacaklardır.</w:t>
      </w:r>
    </w:p>
    <w:p w14:paraId="719E0D21" w14:textId="613151BA" w:rsidR="00435580" w:rsidRPr="00435580" w:rsidRDefault="00435580" w:rsidP="00435580">
      <w:r w:rsidRPr="00435580">
        <w:rPr>
          <w:b/>
          <w:bCs/>
        </w:rPr>
        <w:t xml:space="preserve">121. </w:t>
      </w:r>
      <w:r w:rsidRPr="00435580">
        <w:t>Üzerine Allah adı anılmayan (hayvan)</w:t>
      </w:r>
      <w:r w:rsidRPr="00435580">
        <w:t xml:space="preserve"> </w:t>
      </w:r>
      <w:proofErr w:type="spellStart"/>
      <w:r w:rsidRPr="00435580">
        <w:t>lardan</w:t>
      </w:r>
      <w:proofErr w:type="spellEnd"/>
      <w:r w:rsidRPr="00435580">
        <w:t xml:space="preserve"> yemeyin.</w:t>
      </w:r>
      <w:r w:rsidRPr="00435580">
        <w:t xml:space="preserve"> </w:t>
      </w:r>
      <w:r w:rsidRPr="00435580">
        <w:t>Çünkü bu şekilde davranış fasıklıktır. Bir de şeytanlar kendi</w:t>
      </w:r>
      <w:r w:rsidRPr="00435580">
        <w:t xml:space="preserve"> </w:t>
      </w:r>
      <w:r w:rsidRPr="00435580">
        <w:t>dostlarına sizinle mücadele etmeleri için mutlaka fısıldarlar.</w:t>
      </w:r>
      <w:r w:rsidRPr="00435580">
        <w:t xml:space="preserve"> </w:t>
      </w:r>
      <w:r w:rsidRPr="00435580">
        <w:t>Onlara boyun eğerseniz şüphesiz siz de Allah’a ortak koşmuş</w:t>
      </w:r>
      <w:r w:rsidRPr="00435580">
        <w:t xml:space="preserve"> </w:t>
      </w:r>
      <w:r w:rsidRPr="00435580">
        <w:t>olursunuz.</w:t>
      </w:r>
      <w:r w:rsidRPr="00435580">
        <w:rPr>
          <w:sz w:val="14"/>
          <w:szCs w:val="14"/>
        </w:rPr>
        <w:t>29</w:t>
      </w:r>
    </w:p>
    <w:p w14:paraId="5BD5F1A0" w14:textId="39B14859" w:rsidR="00435580" w:rsidRPr="00435580" w:rsidRDefault="00435580" w:rsidP="00435580">
      <w:r w:rsidRPr="00435580">
        <w:rPr>
          <w:b/>
          <w:bCs/>
        </w:rPr>
        <w:t xml:space="preserve">122. </w:t>
      </w:r>
      <w:r w:rsidRPr="00435580">
        <w:t>Ölü iken dirilttiğimiz ve kendisine, insanlar arasında yürüyeceği</w:t>
      </w:r>
      <w:r w:rsidRPr="00435580">
        <w:t xml:space="preserve"> </w:t>
      </w:r>
      <w:r w:rsidRPr="00435580">
        <w:t xml:space="preserve">bir nur verdiğimiz kimsenin durumu, hiç, </w:t>
      </w:r>
      <w:r w:rsidRPr="00435580">
        <w:t>karanlıklar içinde</w:t>
      </w:r>
      <w:r w:rsidRPr="00435580">
        <w:t xml:space="preserve"> kalmış, bir türlü ondan çıkamamış kimsenin durumu</w:t>
      </w:r>
      <w:r w:rsidRPr="00435580">
        <w:t xml:space="preserve"> </w:t>
      </w:r>
      <w:r w:rsidRPr="00435580">
        <w:t>gibi olur mu? İşte kâfirlere, işlemekte oldukları çirkinlikler</w:t>
      </w:r>
      <w:r w:rsidRPr="00435580">
        <w:t xml:space="preserve"> </w:t>
      </w:r>
      <w:r w:rsidRPr="00435580">
        <w:t>böyle süslü gösterilmiştir.</w:t>
      </w:r>
      <w:r w:rsidRPr="00435580">
        <w:rPr>
          <w:sz w:val="14"/>
          <w:szCs w:val="14"/>
        </w:rPr>
        <w:t>30</w:t>
      </w:r>
    </w:p>
    <w:p w14:paraId="0DB27023" w14:textId="07E77E4B" w:rsidR="00435580" w:rsidRPr="00435580" w:rsidRDefault="00435580" w:rsidP="00435580">
      <w:r w:rsidRPr="00435580">
        <w:rPr>
          <w:b/>
          <w:bCs/>
        </w:rPr>
        <w:t xml:space="preserve">123. </w:t>
      </w:r>
      <w:r w:rsidRPr="00435580">
        <w:t>İşte böyle, her memlekette günahkârları oranın ileri gelenleri</w:t>
      </w:r>
      <w:r w:rsidRPr="00435580">
        <w:t xml:space="preserve"> </w:t>
      </w:r>
      <w:r w:rsidRPr="00435580">
        <w:t>kıldık ki oralarda hilekârlık etsinler. Hâlbuki onlar</w:t>
      </w:r>
      <w:r w:rsidRPr="00435580">
        <w:t xml:space="preserve"> </w:t>
      </w:r>
      <w:r w:rsidRPr="00435580">
        <w:t>hilekârlığı ancak kendilerine yaparlar. Ama farkında olmuyorlar.</w:t>
      </w:r>
    </w:p>
    <w:p w14:paraId="43FF7097" w14:textId="4E6D72F9" w:rsidR="009A569B" w:rsidRDefault="00435580" w:rsidP="00435580">
      <w:r w:rsidRPr="00435580">
        <w:rPr>
          <w:b/>
          <w:bCs/>
        </w:rPr>
        <w:t xml:space="preserve">124. </w:t>
      </w:r>
      <w:r w:rsidRPr="00435580">
        <w:t xml:space="preserve">Onlara bir </w:t>
      </w:r>
      <w:proofErr w:type="spellStart"/>
      <w:r w:rsidRPr="00435580">
        <w:t>âyet</w:t>
      </w:r>
      <w:proofErr w:type="spellEnd"/>
      <w:r w:rsidRPr="00435580">
        <w:t xml:space="preserve"> geldiği zaman, “Allah elçilerine verilenin bir</w:t>
      </w:r>
      <w:r w:rsidRPr="00435580">
        <w:t xml:space="preserve"> </w:t>
      </w:r>
      <w:r w:rsidRPr="00435580">
        <w:t>benzeri bize de verilinceye kadar asla inanmayacağız” derler.</w:t>
      </w:r>
      <w:r w:rsidRPr="00435580">
        <w:t xml:space="preserve"> </w:t>
      </w:r>
      <w:r w:rsidRPr="00435580">
        <w:t>Allah, elçilik görevini kime vereceğini çok iyi bilir. Suç</w:t>
      </w:r>
      <w:r w:rsidRPr="00435580">
        <w:t xml:space="preserve"> </w:t>
      </w:r>
      <w:r w:rsidRPr="00435580">
        <w:t>işleyenlere Allah katından bir aşağılık ve yapmakta oldukları</w:t>
      </w:r>
      <w:r w:rsidRPr="00435580">
        <w:t xml:space="preserve"> </w:t>
      </w:r>
      <w:r w:rsidRPr="00435580">
        <w:t>hilekârlık sebebiyle çetin bir azap erişecektir.</w:t>
      </w:r>
    </w:p>
    <w:p w14:paraId="6B272782" w14:textId="42B59E2C" w:rsidR="00435580" w:rsidRPr="00435580" w:rsidRDefault="00435580" w:rsidP="00435580">
      <w:pPr>
        <w:rPr>
          <w:i/>
          <w:iCs/>
          <w:sz w:val="18"/>
          <w:szCs w:val="18"/>
        </w:rPr>
      </w:pPr>
      <w:proofErr w:type="gramStart"/>
      <w:r w:rsidRPr="00435580">
        <w:rPr>
          <w:i/>
          <w:iCs/>
          <w:sz w:val="18"/>
          <w:szCs w:val="18"/>
        </w:rPr>
        <w:t>28 .</w:t>
      </w:r>
      <w:proofErr w:type="gramEnd"/>
      <w:r w:rsidRPr="00435580">
        <w:rPr>
          <w:i/>
          <w:iCs/>
          <w:sz w:val="18"/>
          <w:szCs w:val="18"/>
        </w:rPr>
        <w:t xml:space="preserve"> Yenmesi haram kılınan şeyler için bakınız: Bakara </w:t>
      </w:r>
      <w:proofErr w:type="spellStart"/>
      <w:r w:rsidRPr="00435580">
        <w:rPr>
          <w:i/>
          <w:iCs/>
          <w:sz w:val="18"/>
          <w:szCs w:val="18"/>
        </w:rPr>
        <w:t>sûresi</w:t>
      </w:r>
      <w:proofErr w:type="spellEnd"/>
      <w:r w:rsidRPr="00435580">
        <w:rPr>
          <w:i/>
          <w:iCs/>
          <w:sz w:val="18"/>
          <w:szCs w:val="18"/>
        </w:rPr>
        <w:t xml:space="preserve">, </w:t>
      </w:r>
      <w:proofErr w:type="spellStart"/>
      <w:r w:rsidRPr="00435580">
        <w:rPr>
          <w:i/>
          <w:iCs/>
          <w:sz w:val="18"/>
          <w:szCs w:val="18"/>
        </w:rPr>
        <w:t>âyet</w:t>
      </w:r>
      <w:proofErr w:type="spellEnd"/>
      <w:r w:rsidRPr="00435580">
        <w:rPr>
          <w:i/>
          <w:iCs/>
          <w:sz w:val="18"/>
          <w:szCs w:val="18"/>
        </w:rPr>
        <w:t xml:space="preserve">, 173; Maide </w:t>
      </w:r>
      <w:proofErr w:type="spellStart"/>
      <w:r w:rsidRPr="00435580">
        <w:rPr>
          <w:i/>
          <w:iCs/>
          <w:sz w:val="18"/>
          <w:szCs w:val="18"/>
        </w:rPr>
        <w:t>sûresi</w:t>
      </w:r>
      <w:proofErr w:type="spellEnd"/>
      <w:r w:rsidRPr="00435580">
        <w:rPr>
          <w:i/>
          <w:iCs/>
          <w:sz w:val="18"/>
          <w:szCs w:val="18"/>
        </w:rPr>
        <w:t>,</w:t>
      </w:r>
      <w:r>
        <w:rPr>
          <w:i/>
          <w:iCs/>
          <w:sz w:val="18"/>
          <w:szCs w:val="18"/>
        </w:rPr>
        <w:t xml:space="preserve"> </w:t>
      </w:r>
      <w:proofErr w:type="spellStart"/>
      <w:r w:rsidRPr="00435580">
        <w:rPr>
          <w:i/>
          <w:iCs/>
          <w:sz w:val="18"/>
          <w:szCs w:val="18"/>
        </w:rPr>
        <w:t>âyet</w:t>
      </w:r>
      <w:proofErr w:type="spellEnd"/>
      <w:r w:rsidRPr="00435580">
        <w:rPr>
          <w:i/>
          <w:iCs/>
          <w:sz w:val="18"/>
          <w:szCs w:val="18"/>
        </w:rPr>
        <w:t xml:space="preserve">, 3; </w:t>
      </w:r>
      <w:proofErr w:type="spellStart"/>
      <w:r w:rsidRPr="00435580">
        <w:rPr>
          <w:i/>
          <w:iCs/>
          <w:sz w:val="18"/>
          <w:szCs w:val="18"/>
        </w:rPr>
        <w:t>En’âm</w:t>
      </w:r>
      <w:proofErr w:type="spellEnd"/>
      <w:r w:rsidRPr="00435580">
        <w:rPr>
          <w:i/>
          <w:iCs/>
          <w:sz w:val="18"/>
          <w:szCs w:val="18"/>
        </w:rPr>
        <w:t xml:space="preserve"> </w:t>
      </w:r>
      <w:proofErr w:type="spellStart"/>
      <w:r w:rsidRPr="00435580">
        <w:rPr>
          <w:i/>
          <w:iCs/>
          <w:sz w:val="18"/>
          <w:szCs w:val="18"/>
        </w:rPr>
        <w:t>sûresi</w:t>
      </w:r>
      <w:proofErr w:type="spellEnd"/>
      <w:r w:rsidRPr="00435580">
        <w:rPr>
          <w:i/>
          <w:iCs/>
          <w:sz w:val="18"/>
          <w:szCs w:val="18"/>
        </w:rPr>
        <w:t xml:space="preserve">, </w:t>
      </w:r>
      <w:proofErr w:type="spellStart"/>
      <w:r w:rsidRPr="00435580">
        <w:rPr>
          <w:i/>
          <w:iCs/>
          <w:sz w:val="18"/>
          <w:szCs w:val="18"/>
        </w:rPr>
        <w:t>âyet</w:t>
      </w:r>
      <w:proofErr w:type="spellEnd"/>
      <w:r w:rsidRPr="00435580">
        <w:rPr>
          <w:i/>
          <w:iCs/>
          <w:sz w:val="18"/>
          <w:szCs w:val="18"/>
        </w:rPr>
        <w:t xml:space="preserve">, 145; </w:t>
      </w:r>
      <w:proofErr w:type="spellStart"/>
      <w:r w:rsidRPr="00435580">
        <w:rPr>
          <w:i/>
          <w:iCs/>
          <w:sz w:val="18"/>
          <w:szCs w:val="18"/>
        </w:rPr>
        <w:t>Nahl</w:t>
      </w:r>
      <w:proofErr w:type="spellEnd"/>
      <w:r w:rsidRPr="00435580">
        <w:rPr>
          <w:i/>
          <w:iCs/>
          <w:sz w:val="18"/>
          <w:szCs w:val="18"/>
        </w:rPr>
        <w:t xml:space="preserve"> </w:t>
      </w:r>
      <w:proofErr w:type="spellStart"/>
      <w:r w:rsidRPr="00435580">
        <w:rPr>
          <w:i/>
          <w:iCs/>
          <w:sz w:val="18"/>
          <w:szCs w:val="18"/>
        </w:rPr>
        <w:t>sûresi</w:t>
      </w:r>
      <w:proofErr w:type="spellEnd"/>
      <w:r w:rsidRPr="00435580">
        <w:rPr>
          <w:i/>
          <w:iCs/>
          <w:sz w:val="18"/>
          <w:szCs w:val="18"/>
        </w:rPr>
        <w:t xml:space="preserve">, </w:t>
      </w:r>
      <w:proofErr w:type="spellStart"/>
      <w:r w:rsidRPr="00435580">
        <w:rPr>
          <w:i/>
          <w:iCs/>
          <w:sz w:val="18"/>
          <w:szCs w:val="18"/>
        </w:rPr>
        <w:t>âyet</w:t>
      </w:r>
      <w:proofErr w:type="spellEnd"/>
      <w:r w:rsidRPr="00435580">
        <w:rPr>
          <w:i/>
          <w:iCs/>
          <w:sz w:val="18"/>
          <w:szCs w:val="18"/>
        </w:rPr>
        <w:t>, 114-115.</w:t>
      </w:r>
    </w:p>
    <w:p w14:paraId="472BD742" w14:textId="36123D97" w:rsidR="00435580" w:rsidRPr="00435580" w:rsidRDefault="00435580" w:rsidP="00435580">
      <w:pPr>
        <w:rPr>
          <w:i/>
          <w:iCs/>
          <w:sz w:val="18"/>
          <w:szCs w:val="18"/>
        </w:rPr>
      </w:pPr>
      <w:proofErr w:type="gramStart"/>
      <w:r w:rsidRPr="00435580">
        <w:rPr>
          <w:i/>
          <w:iCs/>
          <w:sz w:val="18"/>
          <w:szCs w:val="18"/>
        </w:rPr>
        <w:t>29 .</w:t>
      </w:r>
      <w:proofErr w:type="gramEnd"/>
      <w:r w:rsidRPr="00435580">
        <w:rPr>
          <w:i/>
          <w:iCs/>
          <w:sz w:val="18"/>
          <w:szCs w:val="18"/>
        </w:rPr>
        <w:t xml:space="preserve"> Müşrikler ölmüş hayvan eti yerler ve aralarında, “Bakın, Muhammed ve ashabı kendi</w:t>
      </w:r>
      <w:r>
        <w:rPr>
          <w:i/>
          <w:iCs/>
          <w:sz w:val="18"/>
          <w:szCs w:val="18"/>
        </w:rPr>
        <w:t xml:space="preserve"> </w:t>
      </w:r>
      <w:r w:rsidRPr="00435580">
        <w:rPr>
          <w:i/>
          <w:iCs/>
          <w:sz w:val="18"/>
          <w:szCs w:val="18"/>
        </w:rPr>
        <w:t>elleriyle kestikleri hayvanların etini yerler de Allah’ın öldürdüğü haramdır, derler”</w:t>
      </w:r>
      <w:r>
        <w:rPr>
          <w:i/>
          <w:iCs/>
          <w:sz w:val="18"/>
          <w:szCs w:val="18"/>
        </w:rPr>
        <w:t xml:space="preserve"> </w:t>
      </w:r>
      <w:r w:rsidRPr="00435580">
        <w:rPr>
          <w:i/>
          <w:iCs/>
          <w:sz w:val="18"/>
          <w:szCs w:val="18"/>
        </w:rPr>
        <w:t xml:space="preserve">diye dedikodu yaparlardı. </w:t>
      </w:r>
      <w:proofErr w:type="spellStart"/>
      <w:r w:rsidRPr="00435580">
        <w:rPr>
          <w:i/>
          <w:iCs/>
          <w:sz w:val="18"/>
          <w:szCs w:val="18"/>
        </w:rPr>
        <w:t>Âyet</w:t>
      </w:r>
      <w:proofErr w:type="spellEnd"/>
      <w:r w:rsidRPr="00435580">
        <w:rPr>
          <w:i/>
          <w:iCs/>
          <w:sz w:val="18"/>
          <w:szCs w:val="18"/>
        </w:rPr>
        <w:t>, müşriklerin durumuna düşmemeleri konusunda</w:t>
      </w:r>
      <w:r>
        <w:rPr>
          <w:i/>
          <w:iCs/>
          <w:sz w:val="18"/>
          <w:szCs w:val="18"/>
        </w:rPr>
        <w:t xml:space="preserve"> </w:t>
      </w:r>
      <w:r w:rsidRPr="00435580">
        <w:rPr>
          <w:i/>
          <w:iCs/>
          <w:sz w:val="18"/>
          <w:szCs w:val="18"/>
        </w:rPr>
        <w:t>müminleri</w:t>
      </w:r>
      <w:r w:rsidRPr="00435580">
        <w:rPr>
          <w:i/>
          <w:iCs/>
          <w:sz w:val="18"/>
          <w:szCs w:val="18"/>
        </w:rPr>
        <w:t xml:space="preserve"> uyarmaktadır.</w:t>
      </w:r>
      <w:r w:rsidRPr="00435580">
        <w:rPr>
          <w:rFonts w:ascii="ArnoPro-Italic" w:hAnsi="ArnoPro-Italic" w:cs="ArnoPro-Italic"/>
          <w:i/>
          <w:iCs/>
          <w:kern w:val="0"/>
          <w:sz w:val="18"/>
          <w:szCs w:val="18"/>
        </w:rPr>
        <w:t xml:space="preserve"> </w:t>
      </w:r>
      <w:r w:rsidRPr="00435580">
        <w:rPr>
          <w:i/>
          <w:iCs/>
          <w:sz w:val="18"/>
          <w:szCs w:val="18"/>
        </w:rPr>
        <w:t>30. Ayette inkârcılar ölüye, iman edenler diriye benzetilmektedir. Buna göre iman etmek</w:t>
      </w:r>
      <w:r>
        <w:rPr>
          <w:i/>
          <w:iCs/>
          <w:sz w:val="18"/>
          <w:szCs w:val="18"/>
        </w:rPr>
        <w:t xml:space="preserve"> </w:t>
      </w:r>
      <w:r w:rsidRPr="00435580">
        <w:rPr>
          <w:i/>
          <w:iCs/>
          <w:sz w:val="18"/>
          <w:szCs w:val="18"/>
        </w:rPr>
        <w:t>ölümden hayata geçiş yani dirilmedir.</w:t>
      </w:r>
    </w:p>
    <w:sectPr w:rsidR="00435580" w:rsidRPr="004355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noPro-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69B"/>
    <w:rsid w:val="00435580"/>
    <w:rsid w:val="006C65F8"/>
    <w:rsid w:val="007F706B"/>
    <w:rsid w:val="008861F7"/>
    <w:rsid w:val="009A5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74045D"/>
  <w15:chartTrackingRefBased/>
  <w15:docId w15:val="{1C3C52F6-5BCA-41E0-8288-C455FF908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9A56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9A56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9A569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9A56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9A569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9A56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9A56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9A56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9A56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9A569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9A56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9A569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9A569B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9A569B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9A569B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9A569B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9A569B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9A569B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9A56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9A56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9A56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9A56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9A56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9A569B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9A569B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9A569B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9A569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9A569B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9A569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295</Words>
  <Characters>1686</Characters>
  <Application>Microsoft Office Word</Application>
  <DocSecurity>0</DocSecurity>
  <Lines>14</Lines>
  <Paragraphs>3</Paragraphs>
  <ScaleCrop>false</ScaleCrop>
  <Company/>
  <LinksUpToDate>false</LinksUpToDate>
  <CharactersWithSpaces>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3</cp:revision>
  <dcterms:created xsi:type="dcterms:W3CDTF">2024-09-12T08:41:00Z</dcterms:created>
  <dcterms:modified xsi:type="dcterms:W3CDTF">2024-09-12T11:16:00Z</dcterms:modified>
</cp:coreProperties>
</file>