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BC49" w14:textId="7F7439E7" w:rsidR="00C64BE3" w:rsidRPr="00C64BE3" w:rsidRDefault="00C64BE3" w:rsidP="00C64BE3">
      <w:r w:rsidRPr="00C64BE3">
        <w:rPr>
          <w:b/>
          <w:bCs/>
        </w:rPr>
        <w:t xml:space="preserve">1. </w:t>
      </w:r>
      <w:r w:rsidRPr="00C64BE3">
        <w:t xml:space="preserve">Allah ve </w:t>
      </w:r>
      <w:proofErr w:type="spellStart"/>
      <w:r w:rsidRPr="00C64BE3">
        <w:t>Resûlünden</w:t>
      </w:r>
      <w:proofErr w:type="spellEnd"/>
      <w:r w:rsidRPr="00C64BE3">
        <w:t>, kendileriyle antlaşma yapmış olduğunuz</w:t>
      </w:r>
      <w:r>
        <w:t xml:space="preserve"> </w:t>
      </w:r>
      <w:r w:rsidRPr="00C64BE3">
        <w:t>müşriklere kesin bir uyarıdır:</w:t>
      </w:r>
    </w:p>
    <w:p w14:paraId="4F34654E" w14:textId="72787168" w:rsidR="00C64BE3" w:rsidRPr="00C64BE3" w:rsidRDefault="00C64BE3" w:rsidP="00C64BE3">
      <w:r w:rsidRPr="00C64BE3">
        <w:rPr>
          <w:b/>
          <w:bCs/>
        </w:rPr>
        <w:t xml:space="preserve">2. </w:t>
      </w:r>
      <w:r w:rsidRPr="00C64BE3">
        <w:t>Yeryüzünde dört ay daha dolaşın. Şunu bilin ki, siz Allah’ı</w:t>
      </w:r>
      <w:r>
        <w:t xml:space="preserve"> </w:t>
      </w:r>
      <w:r w:rsidRPr="00C64BE3">
        <w:t>âciz bırakacak değilsiniz; Allah ise, inkârcıları perişan edecektir.</w:t>
      </w:r>
    </w:p>
    <w:p w14:paraId="7A90CEDC" w14:textId="40DC5A43" w:rsidR="00C64BE3" w:rsidRPr="00C64BE3" w:rsidRDefault="00C64BE3" w:rsidP="00C64BE3">
      <w:r w:rsidRPr="00C64BE3">
        <w:rPr>
          <w:b/>
          <w:bCs/>
        </w:rPr>
        <w:t xml:space="preserve">3. </w:t>
      </w:r>
      <w:proofErr w:type="spellStart"/>
      <w:r w:rsidRPr="00C64BE3">
        <w:t>Hacc</w:t>
      </w:r>
      <w:proofErr w:type="spellEnd"/>
      <w:r w:rsidRPr="00C64BE3">
        <w:t>-ı ekber gününde</w:t>
      </w:r>
      <w:r w:rsidRPr="00C64BE3">
        <w:rPr>
          <w:sz w:val="14"/>
          <w:szCs w:val="14"/>
        </w:rPr>
        <w:t>1</w:t>
      </w:r>
      <w:r w:rsidRPr="00C64BE3">
        <w:t xml:space="preserve">, Allah ve </w:t>
      </w:r>
      <w:proofErr w:type="spellStart"/>
      <w:r w:rsidRPr="00C64BE3">
        <w:t>Resûlünden</w:t>
      </w:r>
      <w:proofErr w:type="spellEnd"/>
      <w:r w:rsidRPr="00C64BE3">
        <w:t xml:space="preserve"> bütün insanlara</w:t>
      </w:r>
      <w:r>
        <w:t xml:space="preserve"> </w:t>
      </w:r>
      <w:r w:rsidRPr="00C64BE3">
        <w:t xml:space="preserve">bir bildiridir: Allah ve </w:t>
      </w:r>
      <w:proofErr w:type="spellStart"/>
      <w:r w:rsidRPr="00C64BE3">
        <w:t>Resûlü</w:t>
      </w:r>
      <w:proofErr w:type="spellEnd"/>
      <w:r w:rsidRPr="00C64BE3">
        <w:t>, Allah’a ortak koşanlardan</w:t>
      </w:r>
      <w:r>
        <w:t xml:space="preserve"> </w:t>
      </w:r>
      <w:r w:rsidRPr="00C64BE3">
        <w:t>uzaktır. Eğer tövbe ederseniz, bu sizin için hayırlıdır. Ama</w:t>
      </w:r>
      <w:r>
        <w:t xml:space="preserve"> </w:t>
      </w:r>
      <w:r w:rsidRPr="00C64BE3">
        <w:t>yüz çevirirseniz, şunu iyi bilin ki, siz Allah’ı âciz bırakabilecek</w:t>
      </w:r>
      <w:r>
        <w:t xml:space="preserve"> </w:t>
      </w:r>
      <w:r w:rsidRPr="00C64BE3">
        <w:t>değilsiniz. İnkârcılara, elem dolu bir azabı müjdele!</w:t>
      </w:r>
    </w:p>
    <w:p w14:paraId="3F7985B7" w14:textId="5D21F2CF" w:rsidR="00C64BE3" w:rsidRPr="00C64BE3" w:rsidRDefault="00C64BE3" w:rsidP="00C64BE3">
      <w:r w:rsidRPr="00C64BE3">
        <w:rPr>
          <w:b/>
          <w:bCs/>
        </w:rPr>
        <w:t xml:space="preserve">4. </w:t>
      </w:r>
      <w:r w:rsidRPr="00C64BE3">
        <w:t>Ancak Allah’a ortak koşanlardan, kendileriyle antlaşma yapmış</w:t>
      </w:r>
      <w:r>
        <w:t xml:space="preserve"> </w:t>
      </w:r>
      <w:r w:rsidRPr="00C64BE3">
        <w:t xml:space="preserve">olduğunuz, sonra da antlaşmalarında size karşı </w:t>
      </w:r>
      <w:r w:rsidRPr="00C64BE3">
        <w:t>hiçbir eksiklik</w:t>
      </w:r>
      <w:r w:rsidRPr="00C64BE3">
        <w:t xml:space="preserve"> yapmamış ve sizin aleyhinize hiç kimseye yardım</w:t>
      </w:r>
      <w:r>
        <w:t xml:space="preserve"> </w:t>
      </w:r>
      <w:r w:rsidRPr="00C64BE3">
        <w:t>etmemiş olanlar, bu hükmün dışındadır. Onların antlaşmalarını,</w:t>
      </w:r>
      <w:r>
        <w:t xml:space="preserve"> </w:t>
      </w:r>
      <w:r w:rsidRPr="00C64BE3">
        <w:t>süreleri bitinceye kadar tamamlayın. Şüphesiz Allah,</w:t>
      </w:r>
      <w:r>
        <w:t xml:space="preserve"> </w:t>
      </w:r>
      <w:r w:rsidRPr="00C64BE3">
        <w:t>kendine karşı gelmekten sakınanları sever.</w:t>
      </w:r>
    </w:p>
    <w:p w14:paraId="3DE38D9B" w14:textId="5DB722FE" w:rsidR="00C64BE3" w:rsidRPr="00C64BE3" w:rsidRDefault="00C64BE3" w:rsidP="00C64BE3">
      <w:r w:rsidRPr="00C64BE3">
        <w:rPr>
          <w:b/>
          <w:bCs/>
        </w:rPr>
        <w:t xml:space="preserve">5. </w:t>
      </w:r>
      <w:r w:rsidRPr="00C64BE3">
        <w:t>Haram aylar çıkınca bu Allah’a ortak koşanları artık bulduğunuz</w:t>
      </w:r>
      <w:r>
        <w:t xml:space="preserve"> </w:t>
      </w:r>
      <w:r w:rsidRPr="00C64BE3">
        <w:t>yerde öldürün, onları yakalayıp hapsedin ve her gözetleme</w:t>
      </w:r>
      <w:r>
        <w:t xml:space="preserve"> </w:t>
      </w:r>
      <w:r w:rsidRPr="00C64BE3">
        <w:t>yerine oturup onları gözetleyin. Eğer tövbe ederler,</w:t>
      </w:r>
      <w:r>
        <w:t xml:space="preserve"> </w:t>
      </w:r>
      <w:r w:rsidRPr="00C64BE3">
        <w:t>namazı kılıp zekâtı da verirlerse, kendilerini serbest bırakın.</w:t>
      </w:r>
      <w:r>
        <w:t xml:space="preserve"> </w:t>
      </w:r>
      <w:r w:rsidRPr="00C64BE3">
        <w:t>Şüphesiz Allah çok bağışlayıcıdır, çok merhamet edicidir.</w:t>
      </w:r>
    </w:p>
    <w:p w14:paraId="654DCD70" w14:textId="4EF24F63" w:rsidR="009160E0" w:rsidRDefault="00C64BE3" w:rsidP="00C64BE3">
      <w:r w:rsidRPr="00C64BE3">
        <w:rPr>
          <w:b/>
          <w:bCs/>
        </w:rPr>
        <w:t xml:space="preserve">6. </w:t>
      </w:r>
      <w:r w:rsidRPr="00C64BE3">
        <w:t>Eğer Allah’a ortak koşanlardan biri senden sığınma talebinde</w:t>
      </w:r>
      <w:r>
        <w:t xml:space="preserve"> </w:t>
      </w:r>
      <w:r w:rsidRPr="00C64BE3">
        <w:t>bulunursa, Allah’ın kelâmını işitebilmesi için ona sığınma</w:t>
      </w:r>
      <w:r>
        <w:t xml:space="preserve"> </w:t>
      </w:r>
      <w:r w:rsidRPr="00C64BE3">
        <w:t>hakkı tanı. Sonra da onu güven içinde olacağı yere ulaştır.</w:t>
      </w:r>
      <w:r>
        <w:t xml:space="preserve"> </w:t>
      </w:r>
      <w:r w:rsidRPr="00C64BE3">
        <w:t>Bu, onların bilmeyen bir kavim olmaları sebebiyledir.</w:t>
      </w:r>
    </w:p>
    <w:p w14:paraId="3F687CC1" w14:textId="5EE1864A" w:rsidR="00C64BE3" w:rsidRDefault="00C64BE3" w:rsidP="00C64BE3">
      <w:pPr>
        <w:rPr>
          <w:i/>
          <w:iCs/>
          <w:sz w:val="18"/>
          <w:szCs w:val="18"/>
        </w:rPr>
      </w:pPr>
      <w:proofErr w:type="gramStart"/>
      <w:r w:rsidRPr="00C64BE3">
        <w:rPr>
          <w:i/>
          <w:iCs/>
          <w:sz w:val="18"/>
          <w:szCs w:val="18"/>
        </w:rPr>
        <w:t>1 .</w:t>
      </w:r>
      <w:proofErr w:type="gramEnd"/>
      <w:r w:rsidRPr="00C64BE3">
        <w:rPr>
          <w:i/>
          <w:iCs/>
          <w:sz w:val="18"/>
          <w:szCs w:val="18"/>
        </w:rPr>
        <w:t xml:space="preserve"> </w:t>
      </w:r>
      <w:proofErr w:type="spellStart"/>
      <w:r w:rsidRPr="00C64BE3">
        <w:rPr>
          <w:i/>
          <w:iCs/>
          <w:sz w:val="18"/>
          <w:szCs w:val="18"/>
        </w:rPr>
        <w:t>Hacc</w:t>
      </w:r>
      <w:proofErr w:type="spellEnd"/>
      <w:r w:rsidRPr="00C64BE3">
        <w:rPr>
          <w:i/>
          <w:iCs/>
          <w:sz w:val="18"/>
          <w:szCs w:val="18"/>
        </w:rPr>
        <w:t xml:space="preserve">-ı Ekber günü, İslâm bilginlerinin çoğunluğuna göre, hac günlerinden </w:t>
      </w:r>
      <w:proofErr w:type="spellStart"/>
      <w:r w:rsidRPr="00C64BE3">
        <w:rPr>
          <w:i/>
          <w:iCs/>
          <w:sz w:val="18"/>
          <w:szCs w:val="18"/>
        </w:rPr>
        <w:t>arefe</w:t>
      </w:r>
      <w:proofErr w:type="spellEnd"/>
      <w:r w:rsidRPr="00C64BE3">
        <w:rPr>
          <w:i/>
          <w:iCs/>
          <w:sz w:val="18"/>
          <w:szCs w:val="18"/>
        </w:rPr>
        <w:t xml:space="preserve"> günü</w:t>
      </w:r>
      <w:r>
        <w:rPr>
          <w:i/>
          <w:iCs/>
          <w:sz w:val="18"/>
          <w:szCs w:val="18"/>
        </w:rPr>
        <w:t xml:space="preserve"> </w:t>
      </w:r>
      <w:r w:rsidRPr="00C64BE3">
        <w:rPr>
          <w:i/>
          <w:iCs/>
          <w:sz w:val="18"/>
          <w:szCs w:val="18"/>
        </w:rPr>
        <w:t xml:space="preserve">ya da bayramın birinci günüdür. Ancak </w:t>
      </w:r>
      <w:proofErr w:type="spellStart"/>
      <w:r w:rsidRPr="00C64BE3">
        <w:rPr>
          <w:i/>
          <w:iCs/>
          <w:sz w:val="18"/>
          <w:szCs w:val="18"/>
        </w:rPr>
        <w:t>arefe</w:t>
      </w:r>
      <w:proofErr w:type="spellEnd"/>
      <w:r w:rsidRPr="00C64BE3">
        <w:rPr>
          <w:i/>
          <w:iCs/>
          <w:sz w:val="18"/>
          <w:szCs w:val="18"/>
        </w:rPr>
        <w:t xml:space="preserve"> günü olması ihtimali daha kuvvetlidir.</w:t>
      </w:r>
    </w:p>
    <w:p w14:paraId="7C608F82" w14:textId="77777777" w:rsidR="00C64BE3" w:rsidRPr="00C64BE3" w:rsidRDefault="00C64BE3" w:rsidP="00C64BE3">
      <w:pPr>
        <w:rPr>
          <w:i/>
          <w:iCs/>
          <w:sz w:val="18"/>
          <w:szCs w:val="18"/>
        </w:rPr>
      </w:pPr>
    </w:p>
    <w:sectPr w:rsidR="00C64BE3" w:rsidRPr="00C64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E3"/>
    <w:rsid w:val="007B313A"/>
    <w:rsid w:val="009160E0"/>
    <w:rsid w:val="00C6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63F9"/>
  <w15:chartTrackingRefBased/>
  <w15:docId w15:val="{2774C90B-5A29-40A5-AF65-5B655D18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64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64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64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64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64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64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64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64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64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4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64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64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64BE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64BE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64BE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64BE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64BE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64BE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64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64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64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64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64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64BE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64BE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64BE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64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64BE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64B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2024-09-12T14:22:00Z</dcterms:created>
  <dcterms:modified xsi:type="dcterms:W3CDTF">2024-09-12T14:25:00Z</dcterms:modified>
</cp:coreProperties>
</file>