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8CE35" w14:textId="1CEF4904" w:rsidR="00683073" w:rsidRPr="00683073" w:rsidRDefault="00683073" w:rsidP="00683073">
      <w:r w:rsidRPr="00683073">
        <w:rPr>
          <w:b/>
          <w:bCs/>
        </w:rPr>
        <w:t xml:space="preserve">21. </w:t>
      </w:r>
      <w:r w:rsidRPr="00683073">
        <w:t>Rableri onlara, kendi katından bir rahmet, bir hoşnutluk ve</w:t>
      </w:r>
      <w:r>
        <w:t xml:space="preserve"> </w:t>
      </w:r>
      <w:r w:rsidRPr="00683073">
        <w:t>kendilerine içinde tükenmez nimetler bulunan cennetler</w:t>
      </w:r>
      <w:r>
        <w:t xml:space="preserve"> </w:t>
      </w:r>
      <w:r w:rsidRPr="00683073">
        <w:t>müjdelemektedir.</w:t>
      </w:r>
    </w:p>
    <w:p w14:paraId="27C73920" w14:textId="4498D504" w:rsidR="00683073" w:rsidRPr="00683073" w:rsidRDefault="00683073" w:rsidP="00683073">
      <w:r w:rsidRPr="00683073">
        <w:rPr>
          <w:b/>
          <w:bCs/>
        </w:rPr>
        <w:t xml:space="preserve">22. </w:t>
      </w:r>
      <w:r w:rsidRPr="00683073">
        <w:t>Onlar orada ebedî kalacaklardır. Şüphesiz, Allah katında büyük</w:t>
      </w:r>
      <w:r>
        <w:t xml:space="preserve"> </w:t>
      </w:r>
      <w:r w:rsidRPr="00683073">
        <w:t>bir mükâfat vardır.</w:t>
      </w:r>
    </w:p>
    <w:p w14:paraId="728C9DDD" w14:textId="099869A4" w:rsidR="00683073" w:rsidRPr="00683073" w:rsidRDefault="00683073" w:rsidP="00683073">
      <w:r w:rsidRPr="00683073">
        <w:rPr>
          <w:b/>
          <w:bCs/>
        </w:rPr>
        <w:t xml:space="preserve">23. </w:t>
      </w:r>
      <w:r w:rsidRPr="00683073">
        <w:t>Ey iman edenler! Eğer küfrü imana tercih ederlerse, babalarınızı</w:t>
      </w:r>
      <w:r>
        <w:t xml:space="preserve"> </w:t>
      </w:r>
      <w:r w:rsidRPr="00683073">
        <w:t>ve kardeşlerinizi bile dost edinmeyin. İçinizden kim</w:t>
      </w:r>
      <w:r>
        <w:t xml:space="preserve"> </w:t>
      </w:r>
      <w:r w:rsidRPr="00683073">
        <w:t>onları dost edinirse, işte onlar, zalimlerin ta kendileridir.</w:t>
      </w:r>
    </w:p>
    <w:p w14:paraId="7A7B1543" w14:textId="0D1679BB" w:rsidR="00683073" w:rsidRPr="00683073" w:rsidRDefault="00683073" w:rsidP="00683073">
      <w:r w:rsidRPr="00683073">
        <w:rPr>
          <w:b/>
          <w:bCs/>
        </w:rPr>
        <w:t xml:space="preserve">24. </w:t>
      </w:r>
      <w:r w:rsidRPr="00683073">
        <w:t>De ki: “Eğer babalarınız, oğullarınız, kardeşleriniz, eşleriniz,</w:t>
      </w:r>
      <w:r>
        <w:t xml:space="preserve"> </w:t>
      </w:r>
      <w:r w:rsidRPr="00683073">
        <w:t xml:space="preserve">aşiretiniz, kazandığınız mallar, </w:t>
      </w:r>
      <w:r w:rsidRPr="00683073">
        <w:t>kesata</w:t>
      </w:r>
      <w:r w:rsidRPr="00683073">
        <w:t xml:space="preserve"> uğramasından korktuğunuz</w:t>
      </w:r>
      <w:r>
        <w:t xml:space="preserve"> </w:t>
      </w:r>
      <w:r w:rsidRPr="00683073">
        <w:t>bir ticaret ve beğendiğiniz meskenler size Allah’tan,</w:t>
      </w:r>
      <w:r>
        <w:t xml:space="preserve"> </w:t>
      </w:r>
      <w:r w:rsidRPr="00683073">
        <w:t>peygamberinden ve O’nun yolunda cihattan daha sevgili</w:t>
      </w:r>
      <w:r>
        <w:t xml:space="preserve"> </w:t>
      </w:r>
      <w:r w:rsidRPr="00683073">
        <w:t>ise, artık Allah’ın emri gelinceye kadar bekleyin! Allah, fasık</w:t>
      </w:r>
      <w:r>
        <w:t xml:space="preserve"> </w:t>
      </w:r>
      <w:r w:rsidRPr="00683073">
        <w:t>topluluğu doğru yola erdirmez.”</w:t>
      </w:r>
    </w:p>
    <w:p w14:paraId="30B2D483" w14:textId="77777777" w:rsidR="00683073" w:rsidRDefault="00683073" w:rsidP="00683073">
      <w:pPr>
        <w:rPr>
          <w:i/>
          <w:iCs/>
        </w:rPr>
      </w:pPr>
      <w:r w:rsidRPr="00683073">
        <w:rPr>
          <w:b/>
          <w:bCs/>
        </w:rPr>
        <w:t xml:space="preserve">25. </w:t>
      </w:r>
      <w:r w:rsidRPr="00683073">
        <w:t>Ant olsun</w:t>
      </w:r>
      <w:r w:rsidRPr="00683073">
        <w:t>, Allah birçok yerde ve Huneyn savaşı gününde</w:t>
      </w:r>
      <w:r>
        <w:t xml:space="preserve"> </w:t>
      </w:r>
      <w:r w:rsidRPr="00683073">
        <w:t>size yardım etmiştir. Hani, çokluğunuz size kendinizi beğendirmiş,</w:t>
      </w:r>
      <w:r>
        <w:t xml:space="preserve"> </w:t>
      </w:r>
      <w:r w:rsidRPr="00683073">
        <w:t xml:space="preserve">fakat (bu çokluk) size hiçbir yarar </w:t>
      </w:r>
      <w:r w:rsidRPr="00683073">
        <w:t>sağlamamış, yeryüzü</w:t>
      </w:r>
      <w:r w:rsidRPr="00683073">
        <w:t xml:space="preserve"> bütün genişliğine rağmen size dar gelmişti. Nihayet</w:t>
      </w:r>
      <w:r>
        <w:t xml:space="preserve"> </w:t>
      </w:r>
      <w:r w:rsidRPr="00683073">
        <w:t>(bozularak) gerisingeriye dönüp kaçmıştınız.</w:t>
      </w:r>
      <w:r w:rsidRPr="00683073">
        <w:rPr>
          <w:sz w:val="14"/>
          <w:szCs w:val="14"/>
        </w:rPr>
        <w:t>3</w:t>
      </w:r>
    </w:p>
    <w:p w14:paraId="0601DC3A" w14:textId="3DEC6386" w:rsidR="00530B37" w:rsidRDefault="00683073" w:rsidP="00683073">
      <w:r w:rsidRPr="00683073">
        <w:rPr>
          <w:b/>
          <w:bCs/>
        </w:rPr>
        <w:t>26.</w:t>
      </w:r>
      <w:r w:rsidRPr="00683073">
        <w:t xml:space="preserve"> Sonra Allah, </w:t>
      </w:r>
      <w:proofErr w:type="spellStart"/>
      <w:r w:rsidRPr="00683073">
        <w:t>Resûlü</w:t>
      </w:r>
      <w:proofErr w:type="spellEnd"/>
      <w:r w:rsidRPr="00683073">
        <w:t xml:space="preserve"> ile müminler üzerine kendi katından</w:t>
      </w:r>
      <w:r w:rsidRPr="00683073">
        <w:t xml:space="preserve"> </w:t>
      </w:r>
      <w:r w:rsidRPr="00683073">
        <w:t>güven duygusu ve huzur indirdi. Bir de sizin göremediğiniz</w:t>
      </w:r>
      <w:r w:rsidRPr="00683073">
        <w:t xml:space="preserve"> </w:t>
      </w:r>
      <w:r w:rsidRPr="00683073">
        <w:t>ordular indirdi ve inkâr edenlere azap verdi. İşte bu,</w:t>
      </w:r>
      <w:r w:rsidRPr="00683073">
        <w:t xml:space="preserve"> </w:t>
      </w:r>
      <w:r w:rsidRPr="00683073">
        <w:t>inkârcıların cezasıdır.</w:t>
      </w:r>
    </w:p>
    <w:p w14:paraId="34890E1F" w14:textId="458F5DC4" w:rsidR="00683073" w:rsidRDefault="00683073" w:rsidP="00683073">
      <w:pPr>
        <w:rPr>
          <w:i/>
          <w:iCs/>
          <w:sz w:val="18"/>
          <w:szCs w:val="18"/>
        </w:rPr>
      </w:pPr>
      <w:r w:rsidRPr="00683073">
        <w:rPr>
          <w:i/>
          <w:iCs/>
          <w:sz w:val="18"/>
          <w:szCs w:val="18"/>
        </w:rPr>
        <w:t xml:space="preserve">3 . Huneyn, Mekke’den </w:t>
      </w:r>
      <w:proofErr w:type="spellStart"/>
      <w:r w:rsidRPr="00683073">
        <w:rPr>
          <w:i/>
          <w:iCs/>
          <w:sz w:val="18"/>
          <w:szCs w:val="18"/>
        </w:rPr>
        <w:t>Tâif’e</w:t>
      </w:r>
      <w:proofErr w:type="spellEnd"/>
      <w:r w:rsidRPr="00683073">
        <w:rPr>
          <w:i/>
          <w:iCs/>
          <w:sz w:val="18"/>
          <w:szCs w:val="18"/>
        </w:rPr>
        <w:t xml:space="preserve"> giden yollardan biri üzerinde, Mekke’ye yaklaşık on mil</w:t>
      </w:r>
      <w:r>
        <w:rPr>
          <w:i/>
          <w:iCs/>
          <w:sz w:val="18"/>
          <w:szCs w:val="18"/>
        </w:rPr>
        <w:t xml:space="preserve"> </w:t>
      </w:r>
      <w:r w:rsidRPr="00683073">
        <w:rPr>
          <w:i/>
          <w:iCs/>
          <w:sz w:val="18"/>
          <w:szCs w:val="18"/>
        </w:rPr>
        <w:t xml:space="preserve">uzaklıkta yer alan bir vadinin adıdır. Bu </w:t>
      </w:r>
      <w:proofErr w:type="spellStart"/>
      <w:r w:rsidRPr="00683073">
        <w:rPr>
          <w:i/>
          <w:iCs/>
          <w:sz w:val="18"/>
          <w:szCs w:val="18"/>
        </w:rPr>
        <w:t>âyetle</w:t>
      </w:r>
      <w:proofErr w:type="spellEnd"/>
      <w:r w:rsidRPr="00683073">
        <w:rPr>
          <w:i/>
          <w:iCs/>
          <w:sz w:val="18"/>
          <w:szCs w:val="18"/>
        </w:rPr>
        <w:t xml:space="preserve"> bir sonraki ayette, Mekke’nin fethinden sonra (H.8) </w:t>
      </w:r>
      <w:r w:rsidRPr="00683073">
        <w:rPr>
          <w:i/>
          <w:iCs/>
          <w:sz w:val="18"/>
          <w:szCs w:val="18"/>
        </w:rPr>
        <w:t>Müslümanlarla</w:t>
      </w:r>
      <w:r w:rsidRPr="00683073">
        <w:rPr>
          <w:i/>
          <w:iCs/>
          <w:sz w:val="18"/>
          <w:szCs w:val="18"/>
        </w:rPr>
        <w:t xml:space="preserve"> müşrik </w:t>
      </w:r>
      <w:proofErr w:type="spellStart"/>
      <w:r w:rsidRPr="00683073">
        <w:rPr>
          <w:i/>
          <w:iCs/>
          <w:sz w:val="18"/>
          <w:szCs w:val="18"/>
        </w:rPr>
        <w:t>Havâzin</w:t>
      </w:r>
      <w:proofErr w:type="spellEnd"/>
      <w:r w:rsidRPr="00683073">
        <w:rPr>
          <w:i/>
          <w:iCs/>
          <w:sz w:val="18"/>
          <w:szCs w:val="18"/>
        </w:rPr>
        <w:t xml:space="preserve"> kabilesi arasında, bu vadide gerçekleşen</w:t>
      </w:r>
      <w:r>
        <w:rPr>
          <w:i/>
          <w:iCs/>
          <w:sz w:val="18"/>
          <w:szCs w:val="18"/>
        </w:rPr>
        <w:t xml:space="preserve"> </w:t>
      </w:r>
      <w:r w:rsidRPr="00683073">
        <w:rPr>
          <w:i/>
          <w:iCs/>
          <w:sz w:val="18"/>
          <w:szCs w:val="18"/>
        </w:rPr>
        <w:t xml:space="preserve">savaşa işaret edilmektedir. Bu savaşta </w:t>
      </w:r>
      <w:r w:rsidRPr="00683073">
        <w:rPr>
          <w:i/>
          <w:iCs/>
          <w:sz w:val="18"/>
          <w:szCs w:val="18"/>
        </w:rPr>
        <w:t>Müslümanların</w:t>
      </w:r>
      <w:r w:rsidRPr="00683073">
        <w:rPr>
          <w:i/>
          <w:iCs/>
          <w:sz w:val="18"/>
          <w:szCs w:val="18"/>
        </w:rPr>
        <w:t xml:space="preserve"> sayısı düşmanınkinden</w:t>
      </w:r>
      <w:r>
        <w:rPr>
          <w:i/>
          <w:iCs/>
          <w:sz w:val="18"/>
          <w:szCs w:val="18"/>
        </w:rPr>
        <w:t xml:space="preserve"> </w:t>
      </w:r>
      <w:r w:rsidRPr="00683073">
        <w:rPr>
          <w:i/>
          <w:iCs/>
          <w:sz w:val="18"/>
          <w:szCs w:val="18"/>
        </w:rPr>
        <w:t>çoktu. Müslümanlar, sayıca üstünlüklerine güvenerek savaş öncesi fazlaca emin</w:t>
      </w:r>
      <w:r>
        <w:rPr>
          <w:i/>
          <w:iCs/>
          <w:sz w:val="18"/>
          <w:szCs w:val="18"/>
        </w:rPr>
        <w:t xml:space="preserve"> </w:t>
      </w:r>
      <w:r w:rsidRPr="00683073">
        <w:rPr>
          <w:i/>
          <w:iCs/>
          <w:sz w:val="18"/>
          <w:szCs w:val="18"/>
        </w:rPr>
        <w:t xml:space="preserve">ve rahat hareket ediyorlardı. Bu sebeple, </w:t>
      </w:r>
      <w:proofErr w:type="spellStart"/>
      <w:r w:rsidRPr="00683073">
        <w:rPr>
          <w:i/>
          <w:iCs/>
          <w:sz w:val="18"/>
          <w:szCs w:val="18"/>
        </w:rPr>
        <w:t>Havâzinlilerin</w:t>
      </w:r>
      <w:proofErr w:type="spellEnd"/>
      <w:r w:rsidRPr="00683073">
        <w:rPr>
          <w:i/>
          <w:iCs/>
          <w:sz w:val="18"/>
          <w:szCs w:val="18"/>
        </w:rPr>
        <w:t xml:space="preserve"> kurduğu pusuya düştüler.</w:t>
      </w:r>
      <w:r>
        <w:rPr>
          <w:i/>
          <w:iCs/>
          <w:sz w:val="18"/>
          <w:szCs w:val="18"/>
        </w:rPr>
        <w:t xml:space="preserve"> </w:t>
      </w:r>
      <w:r w:rsidRPr="00683073">
        <w:rPr>
          <w:i/>
          <w:iCs/>
          <w:sz w:val="18"/>
          <w:szCs w:val="18"/>
        </w:rPr>
        <w:t>İslâm ordusunun büyük bir kısmı düzensiz bir şekilde geri çekilmeye başladı. Ancak,</w:t>
      </w:r>
      <w:r>
        <w:rPr>
          <w:i/>
          <w:iCs/>
          <w:sz w:val="18"/>
          <w:szCs w:val="18"/>
        </w:rPr>
        <w:t xml:space="preserve"> </w:t>
      </w:r>
      <w:r w:rsidRPr="00683073">
        <w:rPr>
          <w:i/>
          <w:iCs/>
          <w:sz w:val="18"/>
          <w:szCs w:val="18"/>
        </w:rPr>
        <w:t xml:space="preserve">Hz. Peygamber’in ve sebatkâr bir grup </w:t>
      </w:r>
      <w:r w:rsidRPr="00683073">
        <w:rPr>
          <w:i/>
          <w:iCs/>
          <w:sz w:val="18"/>
          <w:szCs w:val="18"/>
        </w:rPr>
        <w:t>Müslümanın</w:t>
      </w:r>
      <w:r w:rsidRPr="00683073">
        <w:rPr>
          <w:i/>
          <w:iCs/>
          <w:sz w:val="18"/>
          <w:szCs w:val="18"/>
        </w:rPr>
        <w:t xml:space="preserve"> gayretleriyle dağılan ordunun</w:t>
      </w:r>
      <w:r>
        <w:rPr>
          <w:i/>
          <w:iCs/>
          <w:sz w:val="18"/>
          <w:szCs w:val="18"/>
        </w:rPr>
        <w:t xml:space="preserve"> </w:t>
      </w:r>
      <w:r w:rsidRPr="00683073">
        <w:rPr>
          <w:i/>
          <w:iCs/>
          <w:sz w:val="18"/>
          <w:szCs w:val="18"/>
        </w:rPr>
        <w:t>toparlanması sağlandı ve tekrar hücum edilerek zafer kazanıldı.</w:t>
      </w:r>
    </w:p>
    <w:p w14:paraId="14F1DEBC" w14:textId="77777777" w:rsidR="00683073" w:rsidRPr="00683073" w:rsidRDefault="00683073" w:rsidP="00683073">
      <w:pPr>
        <w:rPr>
          <w:i/>
          <w:iCs/>
          <w:sz w:val="18"/>
          <w:szCs w:val="18"/>
        </w:rPr>
      </w:pPr>
    </w:p>
    <w:p w14:paraId="6444C953" w14:textId="77777777" w:rsidR="00683073" w:rsidRDefault="00683073" w:rsidP="00683073"/>
    <w:sectPr w:rsidR="00683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73"/>
    <w:rsid w:val="00530B37"/>
    <w:rsid w:val="00683073"/>
    <w:rsid w:val="008B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34072"/>
  <w15:chartTrackingRefBased/>
  <w15:docId w15:val="{1B60459C-3B9E-43DE-B827-4A9FBF11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83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83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830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83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830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83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83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83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83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830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83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830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8307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8307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8307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8307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8307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8307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83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83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83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83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83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8307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8307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8307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830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8307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830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2024-09-12T14:31:00Z</dcterms:created>
  <dcterms:modified xsi:type="dcterms:W3CDTF">2024-09-12T14:38:00Z</dcterms:modified>
</cp:coreProperties>
</file>