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AEF3" w14:textId="2EE0A08E" w:rsidR="008D0A5D" w:rsidRPr="008D0A5D" w:rsidRDefault="008D0A5D" w:rsidP="008D0A5D">
      <w:r w:rsidRPr="008D0A5D">
        <w:rPr>
          <w:b/>
          <w:bCs/>
        </w:rPr>
        <w:t xml:space="preserve">94. </w:t>
      </w:r>
      <w:r w:rsidRPr="008D0A5D">
        <w:t>Onlara döndüğünüzde, size mazeret beyan edeceklerdir.</w:t>
      </w:r>
      <w:r>
        <w:t xml:space="preserve"> </w:t>
      </w:r>
      <w:r w:rsidRPr="008D0A5D">
        <w:t>De ki: “Mazeret beyan etmeyin. Size kesinlikle inanmayız.</w:t>
      </w:r>
      <w:r>
        <w:t xml:space="preserve"> </w:t>
      </w:r>
      <w:r w:rsidRPr="008D0A5D">
        <w:t>Çünkü Allah bize sizin durumunuzu bildirdi. Bundan böyle</w:t>
      </w:r>
      <w:r>
        <w:t xml:space="preserve"> </w:t>
      </w:r>
      <w:r w:rsidRPr="008D0A5D">
        <w:t xml:space="preserve">davranışlarınızı Allah da </w:t>
      </w:r>
      <w:proofErr w:type="spellStart"/>
      <w:r w:rsidRPr="008D0A5D">
        <w:t>Resûlü</w:t>
      </w:r>
      <w:proofErr w:type="spellEnd"/>
      <w:r w:rsidRPr="008D0A5D">
        <w:t xml:space="preserve"> de görecek. Sonra hepiniz,</w:t>
      </w:r>
      <w:r>
        <w:t xml:space="preserve"> </w:t>
      </w:r>
      <w:proofErr w:type="spellStart"/>
      <w:r w:rsidRPr="008D0A5D">
        <w:t>gaybı</w:t>
      </w:r>
      <w:proofErr w:type="spellEnd"/>
      <w:r w:rsidRPr="008D0A5D">
        <w:t xml:space="preserve"> da görülen âlemi de bilene döndürüleceksiniz de yapmakta</w:t>
      </w:r>
      <w:r>
        <w:t xml:space="preserve"> </w:t>
      </w:r>
      <w:r w:rsidRPr="008D0A5D">
        <w:t>olduğunuz şeyleri size haber verecek.”</w:t>
      </w:r>
    </w:p>
    <w:p w14:paraId="54E2CAE3" w14:textId="085B35C8" w:rsidR="008D0A5D" w:rsidRPr="008D0A5D" w:rsidRDefault="008D0A5D" w:rsidP="008D0A5D">
      <w:r w:rsidRPr="008D0A5D">
        <w:rPr>
          <w:b/>
          <w:bCs/>
        </w:rPr>
        <w:t xml:space="preserve">95. </w:t>
      </w:r>
      <w:r w:rsidRPr="008D0A5D">
        <w:t>Yanlarına döndüğünüz zaman, kendilerini rahat bırakmanız</w:t>
      </w:r>
      <w:r>
        <w:t xml:space="preserve"> </w:t>
      </w:r>
      <w:r w:rsidRPr="008D0A5D">
        <w:t>için size Allah adını anarak yemin edeceklerdir. Artık onların</w:t>
      </w:r>
      <w:r>
        <w:t xml:space="preserve"> </w:t>
      </w:r>
      <w:r w:rsidRPr="008D0A5D">
        <w:t xml:space="preserve">peşini bırakın. Çünkü onlar pistir. Kazandıklarının </w:t>
      </w:r>
      <w:r w:rsidRPr="008D0A5D">
        <w:t>karşılığı olarak</w:t>
      </w:r>
      <w:r w:rsidRPr="008D0A5D">
        <w:t>, varacakları yer de cehennemdir.</w:t>
      </w:r>
    </w:p>
    <w:p w14:paraId="0C1C6E1A" w14:textId="5EA8E6BD" w:rsidR="008D0A5D" w:rsidRPr="008D0A5D" w:rsidRDefault="008D0A5D" w:rsidP="008D0A5D">
      <w:r w:rsidRPr="008D0A5D">
        <w:rPr>
          <w:b/>
          <w:bCs/>
        </w:rPr>
        <w:t xml:space="preserve">96. </w:t>
      </w:r>
      <w:r w:rsidRPr="008D0A5D">
        <w:t>Kendilerinden razı olasınız diye, size yemin edeceklerdir.</w:t>
      </w:r>
      <w:r>
        <w:t xml:space="preserve"> </w:t>
      </w:r>
      <w:r w:rsidRPr="008D0A5D">
        <w:t xml:space="preserve">Siz onlardan razı olsanız bile, Allah o fasıklar </w:t>
      </w:r>
      <w:r w:rsidRPr="008D0A5D">
        <w:t>topluluğundan asla</w:t>
      </w:r>
      <w:r w:rsidRPr="008D0A5D">
        <w:t xml:space="preserve"> razı olmaz.</w:t>
      </w:r>
    </w:p>
    <w:p w14:paraId="35B40CD8" w14:textId="093BAE61" w:rsidR="008D0A5D" w:rsidRPr="008D0A5D" w:rsidRDefault="008D0A5D" w:rsidP="008D0A5D">
      <w:r w:rsidRPr="008D0A5D">
        <w:rPr>
          <w:b/>
          <w:bCs/>
        </w:rPr>
        <w:t xml:space="preserve">97. </w:t>
      </w:r>
      <w:r w:rsidRPr="008D0A5D">
        <w:t>Bedevîler inkâr ve nifak bakımından daha ileri ve Allah’ın</w:t>
      </w:r>
      <w:r>
        <w:t xml:space="preserve"> </w:t>
      </w:r>
      <w:r w:rsidRPr="008D0A5D">
        <w:t>peygamberine indirdiği hükümlerin sınırlarını tanımamaya daha yatkındırlar. Allah, hakkıyla bilendir, hüküm ve hikmet</w:t>
      </w:r>
      <w:r>
        <w:t xml:space="preserve"> </w:t>
      </w:r>
      <w:r w:rsidRPr="008D0A5D">
        <w:t>sahibidir.</w:t>
      </w:r>
    </w:p>
    <w:p w14:paraId="62C1D6A7" w14:textId="1BB474F1" w:rsidR="008D0A5D" w:rsidRPr="008D0A5D" w:rsidRDefault="008D0A5D" w:rsidP="008D0A5D">
      <w:r w:rsidRPr="008D0A5D">
        <w:rPr>
          <w:b/>
          <w:bCs/>
        </w:rPr>
        <w:t xml:space="preserve">98. </w:t>
      </w:r>
      <w:r w:rsidRPr="008D0A5D">
        <w:t>Bedevîlerden öyleleri vardır ki, (Allah yolunda) harcayacakları</w:t>
      </w:r>
      <w:r>
        <w:t xml:space="preserve"> </w:t>
      </w:r>
      <w:r w:rsidRPr="008D0A5D">
        <w:t>şeyi bir zarar sayar ve (bundan kurtulmak için) size</w:t>
      </w:r>
      <w:r>
        <w:t xml:space="preserve"> </w:t>
      </w:r>
      <w:r w:rsidRPr="008D0A5D">
        <w:t>belâlar gelmesini beklerler. Kötü belâlar kendi başlarına olsun.</w:t>
      </w:r>
      <w:r>
        <w:t xml:space="preserve"> </w:t>
      </w:r>
      <w:r w:rsidRPr="008D0A5D">
        <w:t>Allah, hakkıyla işitendir, hakkıyla bilendir.</w:t>
      </w:r>
    </w:p>
    <w:p w14:paraId="15F5D0FC" w14:textId="43290689" w:rsidR="00177AE6" w:rsidRDefault="008D0A5D" w:rsidP="008D0A5D">
      <w:r w:rsidRPr="008D0A5D">
        <w:rPr>
          <w:b/>
          <w:bCs/>
        </w:rPr>
        <w:t xml:space="preserve">99. </w:t>
      </w:r>
      <w:r w:rsidRPr="008D0A5D">
        <w:t>Bedevîlerden kimileri de vardır ki, Allah’a ve ahiret gününe</w:t>
      </w:r>
      <w:r>
        <w:t xml:space="preserve"> </w:t>
      </w:r>
      <w:r w:rsidRPr="008D0A5D">
        <w:t>inanır. Harcayacaklarını, Allah katında yakınlığa ve Peygamberin</w:t>
      </w:r>
      <w:r>
        <w:t xml:space="preserve"> </w:t>
      </w:r>
      <w:r w:rsidRPr="008D0A5D">
        <w:t>dualarını almağa vesile sayarlar. Bilesiniz ki bu, (Allah</w:t>
      </w:r>
      <w:r>
        <w:t xml:space="preserve"> </w:t>
      </w:r>
      <w:r w:rsidRPr="008D0A5D">
        <w:t>katında) onlar için yakınlıktır. Allah, onları rahmetine sokacaktır.</w:t>
      </w:r>
      <w:r>
        <w:t xml:space="preserve"> </w:t>
      </w:r>
      <w:r w:rsidRPr="008D0A5D">
        <w:t>Şüphesiz Allah, çok bağışlayandır, çok merhamet</w:t>
      </w:r>
      <w:r>
        <w:t xml:space="preserve"> </w:t>
      </w:r>
      <w:r w:rsidRPr="008D0A5D">
        <w:t>edendir.</w:t>
      </w:r>
    </w:p>
    <w:p w14:paraId="3474CD42" w14:textId="77777777" w:rsidR="008D0A5D" w:rsidRDefault="008D0A5D" w:rsidP="008D0A5D"/>
    <w:sectPr w:rsidR="008D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5D"/>
    <w:rsid w:val="00177AE6"/>
    <w:rsid w:val="001B503F"/>
    <w:rsid w:val="008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D823"/>
  <w15:chartTrackingRefBased/>
  <w15:docId w15:val="{D6137F36-6466-4EDA-99C2-B26F46A2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0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0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0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0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0A5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0A5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0A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0A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0A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0A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0A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0A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0A5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0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0A5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0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2024-09-13T07:31:00Z</dcterms:created>
  <dcterms:modified xsi:type="dcterms:W3CDTF">2024-09-13T07:32:00Z</dcterms:modified>
</cp:coreProperties>
</file>