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4790C" w14:textId="229474AB" w:rsidR="00281DBB" w:rsidRPr="00281DBB" w:rsidRDefault="00281DBB" w:rsidP="00281DBB">
      <w:r w:rsidRPr="00281DBB">
        <w:rPr>
          <w:b/>
          <w:bCs/>
        </w:rPr>
        <w:t xml:space="preserve">107. </w:t>
      </w:r>
      <w:r w:rsidRPr="00281DBB">
        <w:t>Bir de zararlı faaliyetlerde bulunmak, küfre yardım etmek,</w:t>
      </w:r>
      <w:r>
        <w:t xml:space="preserve"> </w:t>
      </w:r>
      <w:r w:rsidRPr="00281DBB">
        <w:t>müminler arasına ayrılık sokmak için ve öteden beri Allah</w:t>
      </w:r>
      <w:r>
        <w:t xml:space="preserve"> </w:t>
      </w:r>
      <w:r w:rsidRPr="00281DBB">
        <w:t xml:space="preserve">ve </w:t>
      </w:r>
      <w:proofErr w:type="spellStart"/>
      <w:r w:rsidRPr="00281DBB">
        <w:t>Resûlüne</w:t>
      </w:r>
      <w:proofErr w:type="spellEnd"/>
      <w:r w:rsidRPr="00281DBB">
        <w:t xml:space="preserve"> karşı savaşanlara üs olsun diye bir mescit yapanlar</w:t>
      </w:r>
      <w:r>
        <w:t xml:space="preserve"> </w:t>
      </w:r>
      <w:r w:rsidRPr="00281DBB">
        <w:t xml:space="preserve">vardır. Bunlar, “Bizim iyilikten başka hiçbir </w:t>
      </w:r>
      <w:r w:rsidRPr="00281DBB">
        <w:t>kastımız</w:t>
      </w:r>
      <w:r>
        <w:t xml:space="preserve"> </w:t>
      </w:r>
      <w:r w:rsidRPr="00281DBB">
        <w:t>yok” diye de mutlaka yemin ederler. Ama Allah şâhitlik eder</w:t>
      </w:r>
      <w:r>
        <w:t xml:space="preserve"> </w:t>
      </w:r>
      <w:r w:rsidRPr="00281DBB">
        <w:t>ki bunlar mutlaka yalancıdırlar.</w:t>
      </w:r>
      <w:r w:rsidRPr="00281DBB">
        <w:rPr>
          <w:sz w:val="14"/>
          <w:szCs w:val="14"/>
        </w:rPr>
        <w:t>12</w:t>
      </w:r>
    </w:p>
    <w:p w14:paraId="28F07668" w14:textId="7E5530B2" w:rsidR="00281DBB" w:rsidRPr="00281DBB" w:rsidRDefault="00281DBB" w:rsidP="00281DBB">
      <w:r w:rsidRPr="00281DBB">
        <w:rPr>
          <w:b/>
          <w:bCs/>
        </w:rPr>
        <w:t xml:space="preserve">108. </w:t>
      </w:r>
      <w:r w:rsidRPr="00281DBB">
        <w:t>Onun içinde asla namaz kılma. İlk günden temeli takva</w:t>
      </w:r>
      <w:r>
        <w:t xml:space="preserve"> </w:t>
      </w:r>
      <w:r w:rsidRPr="00281DBB">
        <w:t>(Allah’a karşı gelmekten sakınmak) üzerine kurulan mescit</w:t>
      </w:r>
      <w:r>
        <w:t xml:space="preserve"> </w:t>
      </w:r>
      <w:r w:rsidRPr="00281DBB">
        <w:t>(</w:t>
      </w:r>
      <w:proofErr w:type="spellStart"/>
      <w:r w:rsidRPr="00281DBB">
        <w:t>Kuba</w:t>
      </w:r>
      <w:proofErr w:type="spellEnd"/>
      <w:r w:rsidRPr="00281DBB">
        <w:t xml:space="preserve"> mescidi), içinde namaz kılmana elbette daha lâyıktır.</w:t>
      </w:r>
      <w:r>
        <w:t xml:space="preserve"> </w:t>
      </w:r>
      <w:r w:rsidRPr="00281DBB">
        <w:t>Orada temizlenmeyi seven adamlar vardır. Allah da tertemiz</w:t>
      </w:r>
      <w:r>
        <w:t xml:space="preserve"> </w:t>
      </w:r>
      <w:r w:rsidRPr="00281DBB">
        <w:t>olanları sever.</w:t>
      </w:r>
    </w:p>
    <w:p w14:paraId="4A228ACB" w14:textId="38A70662" w:rsidR="00281DBB" w:rsidRPr="00281DBB" w:rsidRDefault="00281DBB" w:rsidP="00281DBB">
      <w:r w:rsidRPr="00281DBB">
        <w:rPr>
          <w:b/>
          <w:bCs/>
        </w:rPr>
        <w:t xml:space="preserve">109. </w:t>
      </w:r>
      <w:r w:rsidRPr="00281DBB">
        <w:t>Binasını takva (Allah’a karşı gelmekten sakınmak) ve O’nun</w:t>
      </w:r>
      <w:r>
        <w:t xml:space="preserve"> </w:t>
      </w:r>
      <w:r w:rsidRPr="00281DBB">
        <w:t>rızasını kazanmak temeli üzerine kuran kimse mi daha hayırlıdır,</w:t>
      </w:r>
      <w:r>
        <w:t xml:space="preserve"> </w:t>
      </w:r>
      <w:r w:rsidRPr="00281DBB">
        <w:t>yoksa binasını çökmeye yüz tutmuş bir yarın kenarına</w:t>
      </w:r>
      <w:r>
        <w:t xml:space="preserve"> </w:t>
      </w:r>
      <w:r w:rsidRPr="00281DBB">
        <w:t>kurup, onunla birlikte kendisi de cehennem ateşine yuvarlanan kimse mi? Allah, zalimler topluluğunu doğru yola</w:t>
      </w:r>
      <w:r>
        <w:t xml:space="preserve"> </w:t>
      </w:r>
      <w:r w:rsidRPr="00281DBB">
        <w:t>erdirmez.</w:t>
      </w:r>
    </w:p>
    <w:p w14:paraId="0552940D" w14:textId="3ED8BA48" w:rsidR="00281DBB" w:rsidRPr="00281DBB" w:rsidRDefault="00281DBB" w:rsidP="00281DBB">
      <w:r w:rsidRPr="00281DBB">
        <w:rPr>
          <w:b/>
          <w:bCs/>
        </w:rPr>
        <w:t xml:space="preserve">110. </w:t>
      </w:r>
      <w:r w:rsidRPr="00281DBB">
        <w:t>Kurmuş oldukları binaları, (ölüp de) kalpleri paramparça olmadıkça</w:t>
      </w:r>
      <w:r>
        <w:t xml:space="preserve"> </w:t>
      </w:r>
      <w:r w:rsidRPr="00281DBB">
        <w:t>yüreklerinde sürekli bir kuşku olarak kalmaya devam</w:t>
      </w:r>
      <w:r>
        <w:t xml:space="preserve"> </w:t>
      </w:r>
      <w:r w:rsidRPr="00281DBB">
        <w:t>edecektir. Allah, hakkıyla bilendir, hüküm ve hikmet sahibidir.</w:t>
      </w:r>
    </w:p>
    <w:p w14:paraId="7366973A" w14:textId="61B9BCEC" w:rsidR="00B81133" w:rsidRDefault="00281DBB" w:rsidP="00281DBB">
      <w:r w:rsidRPr="00281DBB">
        <w:rPr>
          <w:b/>
          <w:bCs/>
        </w:rPr>
        <w:t xml:space="preserve">111. </w:t>
      </w:r>
      <w:r w:rsidRPr="00281DBB">
        <w:t xml:space="preserve">Şüphesiz Allah, </w:t>
      </w:r>
      <w:r w:rsidRPr="00281DBB">
        <w:t>müminlerden</w:t>
      </w:r>
      <w:r w:rsidRPr="00281DBB">
        <w:t xml:space="preserve"> canlarını ve mallarını, kendilerine</w:t>
      </w:r>
      <w:r>
        <w:t xml:space="preserve"> </w:t>
      </w:r>
      <w:r w:rsidRPr="00281DBB">
        <w:t>vereceği cennet karşılığında satın almıştır. Artık, onlar</w:t>
      </w:r>
      <w:r>
        <w:t xml:space="preserve"> </w:t>
      </w:r>
      <w:r w:rsidRPr="00281DBB">
        <w:t>Allah yolunda savaşırlar, öldürürler ve ölürler. Allah, bunu</w:t>
      </w:r>
      <w:r>
        <w:t xml:space="preserve"> </w:t>
      </w:r>
      <w:r w:rsidRPr="00281DBB">
        <w:t xml:space="preserve">Tevrat’ta, İncil’de ve Kur’an’da kesin olarak </w:t>
      </w:r>
      <w:r w:rsidRPr="00281DBB">
        <w:t>vadetmiştir</w:t>
      </w:r>
      <w:r w:rsidRPr="00281DBB">
        <w:t>.</w:t>
      </w:r>
      <w:r>
        <w:t xml:space="preserve"> </w:t>
      </w:r>
      <w:r w:rsidRPr="00281DBB">
        <w:t>Kimdir sözünü Allah’tan daha iyi yerine getiren? O hâlde,</w:t>
      </w:r>
      <w:r>
        <w:t xml:space="preserve"> </w:t>
      </w:r>
      <w:r w:rsidRPr="00281DBB">
        <w:t>yapmış olduğunuz bu alışverişten dolayı sevinin. İşte asıl bu</w:t>
      </w:r>
      <w:r>
        <w:t xml:space="preserve"> </w:t>
      </w:r>
      <w:r w:rsidRPr="00281DBB">
        <w:t>büyük başarıdır.</w:t>
      </w:r>
    </w:p>
    <w:p w14:paraId="5A705E3F" w14:textId="3E128208" w:rsidR="00281DBB" w:rsidRPr="00281DBB" w:rsidRDefault="00281DBB" w:rsidP="00281DBB">
      <w:pPr>
        <w:rPr>
          <w:i/>
          <w:iCs/>
          <w:sz w:val="18"/>
          <w:szCs w:val="18"/>
        </w:rPr>
      </w:pPr>
      <w:r w:rsidRPr="00281DBB">
        <w:rPr>
          <w:i/>
          <w:iCs/>
          <w:sz w:val="18"/>
          <w:szCs w:val="18"/>
        </w:rPr>
        <w:t>12 . İslâm tarihinde “</w:t>
      </w:r>
      <w:proofErr w:type="spellStart"/>
      <w:r w:rsidRPr="00281DBB">
        <w:rPr>
          <w:i/>
          <w:iCs/>
          <w:sz w:val="18"/>
          <w:szCs w:val="18"/>
        </w:rPr>
        <w:t>Dırâr</w:t>
      </w:r>
      <w:proofErr w:type="spellEnd"/>
      <w:r w:rsidRPr="00281DBB">
        <w:rPr>
          <w:i/>
          <w:iCs/>
          <w:sz w:val="18"/>
          <w:szCs w:val="18"/>
        </w:rPr>
        <w:t xml:space="preserve"> Mescidi” diye bilinen bir </w:t>
      </w:r>
      <w:r w:rsidRPr="00281DBB">
        <w:rPr>
          <w:i/>
          <w:iCs/>
          <w:sz w:val="18"/>
          <w:szCs w:val="18"/>
        </w:rPr>
        <w:t>mescit</w:t>
      </w:r>
      <w:r w:rsidRPr="00281DBB">
        <w:rPr>
          <w:i/>
          <w:iCs/>
          <w:sz w:val="18"/>
          <w:szCs w:val="18"/>
        </w:rPr>
        <w:t xml:space="preserve">, bazı münafıklarca, </w:t>
      </w:r>
      <w:proofErr w:type="spellStart"/>
      <w:r w:rsidRPr="00281DBB">
        <w:rPr>
          <w:i/>
          <w:iCs/>
          <w:sz w:val="18"/>
          <w:szCs w:val="18"/>
        </w:rPr>
        <w:t>Kuba</w:t>
      </w:r>
      <w:proofErr w:type="spellEnd"/>
      <w:r>
        <w:rPr>
          <w:i/>
          <w:iCs/>
          <w:sz w:val="18"/>
          <w:szCs w:val="18"/>
        </w:rPr>
        <w:t xml:space="preserve"> </w:t>
      </w:r>
      <w:r w:rsidRPr="00281DBB">
        <w:rPr>
          <w:i/>
          <w:iCs/>
          <w:sz w:val="18"/>
          <w:szCs w:val="18"/>
        </w:rPr>
        <w:t>mescidi civarında; bu mescidi gözden düşürmek için inşa edilmişti. Münafıklar, bu</w:t>
      </w:r>
      <w:r>
        <w:rPr>
          <w:i/>
          <w:iCs/>
          <w:sz w:val="18"/>
          <w:szCs w:val="18"/>
        </w:rPr>
        <w:t xml:space="preserve"> </w:t>
      </w:r>
      <w:r w:rsidRPr="00281DBB">
        <w:rPr>
          <w:i/>
          <w:iCs/>
          <w:sz w:val="18"/>
          <w:szCs w:val="18"/>
        </w:rPr>
        <w:t xml:space="preserve">işe </w:t>
      </w:r>
      <w:r w:rsidRPr="00281DBB">
        <w:rPr>
          <w:i/>
          <w:iCs/>
          <w:sz w:val="18"/>
          <w:szCs w:val="18"/>
        </w:rPr>
        <w:t>Hristiyan</w:t>
      </w:r>
      <w:r w:rsidRPr="00281DBB">
        <w:rPr>
          <w:i/>
          <w:iCs/>
          <w:sz w:val="18"/>
          <w:szCs w:val="18"/>
        </w:rPr>
        <w:t xml:space="preserve"> bir rahip olan Ebû </w:t>
      </w:r>
      <w:proofErr w:type="spellStart"/>
      <w:r w:rsidRPr="00281DBB">
        <w:rPr>
          <w:i/>
          <w:iCs/>
          <w:sz w:val="18"/>
          <w:szCs w:val="18"/>
        </w:rPr>
        <w:t>Âmir’in</w:t>
      </w:r>
      <w:proofErr w:type="spellEnd"/>
      <w:r w:rsidRPr="00281DBB">
        <w:rPr>
          <w:i/>
          <w:iCs/>
          <w:sz w:val="18"/>
          <w:szCs w:val="18"/>
        </w:rPr>
        <w:t xml:space="preserve"> teşvikiyle girişmişlerdi. Ebû Âmir, Hz. Peygamber</w:t>
      </w:r>
      <w:r>
        <w:rPr>
          <w:i/>
          <w:iCs/>
          <w:sz w:val="18"/>
          <w:szCs w:val="18"/>
        </w:rPr>
        <w:t xml:space="preserve"> </w:t>
      </w:r>
      <w:r w:rsidRPr="00281DBB">
        <w:rPr>
          <w:i/>
          <w:iCs/>
          <w:sz w:val="18"/>
          <w:szCs w:val="18"/>
        </w:rPr>
        <w:t>ile uzun müddet savaştıktan sonra Suriye’ye kaçmıştı. Münafıklar, Ebû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281DBB">
        <w:rPr>
          <w:i/>
          <w:iCs/>
          <w:sz w:val="18"/>
          <w:szCs w:val="18"/>
        </w:rPr>
        <w:t>Âmir’in</w:t>
      </w:r>
      <w:proofErr w:type="spellEnd"/>
      <w:r w:rsidRPr="00281DBB">
        <w:rPr>
          <w:i/>
          <w:iCs/>
          <w:sz w:val="18"/>
          <w:szCs w:val="18"/>
        </w:rPr>
        <w:t xml:space="preserve"> bir ordu ile gelip </w:t>
      </w:r>
      <w:r w:rsidRPr="00281DBB">
        <w:rPr>
          <w:i/>
          <w:iCs/>
          <w:sz w:val="18"/>
          <w:szCs w:val="18"/>
        </w:rPr>
        <w:t>Müslümanlarla</w:t>
      </w:r>
      <w:r w:rsidRPr="00281DBB">
        <w:rPr>
          <w:i/>
          <w:iCs/>
          <w:sz w:val="18"/>
          <w:szCs w:val="18"/>
        </w:rPr>
        <w:t xml:space="preserve"> savaşmasını bekliyorlardı. Yaptıkları bu</w:t>
      </w:r>
      <w:r>
        <w:rPr>
          <w:i/>
          <w:iCs/>
          <w:sz w:val="18"/>
          <w:szCs w:val="18"/>
        </w:rPr>
        <w:t xml:space="preserve"> </w:t>
      </w:r>
      <w:r w:rsidRPr="00281DBB">
        <w:rPr>
          <w:i/>
          <w:iCs/>
          <w:sz w:val="18"/>
          <w:szCs w:val="18"/>
        </w:rPr>
        <w:t xml:space="preserve">mescidin, </w:t>
      </w:r>
      <w:r w:rsidRPr="00281DBB">
        <w:rPr>
          <w:i/>
          <w:iCs/>
          <w:sz w:val="18"/>
          <w:szCs w:val="18"/>
        </w:rPr>
        <w:t>Müslümanları</w:t>
      </w:r>
      <w:r w:rsidRPr="00281DBB">
        <w:rPr>
          <w:i/>
          <w:iCs/>
          <w:sz w:val="18"/>
          <w:szCs w:val="18"/>
        </w:rPr>
        <w:t xml:space="preserve"> bölmesini ve böylece ona yardım etmiş olmayı umuyorlardı.</w:t>
      </w:r>
    </w:p>
    <w:p w14:paraId="45964BDD" w14:textId="77777777" w:rsidR="00281DBB" w:rsidRDefault="00281DBB" w:rsidP="00281DBB"/>
    <w:sectPr w:rsidR="0028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B"/>
    <w:rsid w:val="00281DBB"/>
    <w:rsid w:val="00642782"/>
    <w:rsid w:val="00B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DBF4"/>
  <w15:chartTrackingRefBased/>
  <w15:docId w15:val="{E60FDEDC-B41D-4506-A13B-F724482C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1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1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1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1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1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1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1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1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1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1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1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1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1DB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1DB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1D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1D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1D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1D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1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1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1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1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1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1D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1D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1DB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1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1DB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1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2024-09-13T07:34:00Z</dcterms:created>
  <dcterms:modified xsi:type="dcterms:W3CDTF">2024-09-13T07:37:00Z</dcterms:modified>
</cp:coreProperties>
</file>