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D03F5" w14:textId="1C62F3F9" w:rsidR="004E72E1" w:rsidRPr="004E72E1" w:rsidRDefault="004E72E1" w:rsidP="004E72E1">
      <w:r w:rsidRPr="004E72E1">
        <w:rPr>
          <w:b/>
          <w:bCs/>
        </w:rPr>
        <w:t xml:space="preserve">20. </w:t>
      </w:r>
      <w:r w:rsidRPr="004E72E1">
        <w:t>Onlar yeryüzünde (Allah’ı) âciz bırakabilecek değillerdir.</w:t>
      </w:r>
      <w:r>
        <w:t xml:space="preserve"> </w:t>
      </w:r>
      <w:r w:rsidRPr="004E72E1">
        <w:t>Onların Allah’tan başka sığınabilecekleri bir yardımcıları</w:t>
      </w:r>
      <w:r>
        <w:t xml:space="preserve"> </w:t>
      </w:r>
      <w:r w:rsidRPr="004E72E1">
        <w:t>da yoktur. Azap onlar için kat kat artırılacaktır. Çünkü onlar</w:t>
      </w:r>
      <w:r>
        <w:t xml:space="preserve"> </w:t>
      </w:r>
      <w:r w:rsidRPr="004E72E1">
        <w:t>(gerçekleri) işitmeğe tahammül edemiyorlar, hem de görmüyorlardı.</w:t>
      </w:r>
    </w:p>
    <w:p w14:paraId="62D1BE3F" w14:textId="64E81C3B" w:rsidR="004E72E1" w:rsidRPr="004E72E1" w:rsidRDefault="004E72E1" w:rsidP="004E72E1">
      <w:r w:rsidRPr="004E72E1">
        <w:rPr>
          <w:b/>
          <w:bCs/>
        </w:rPr>
        <w:t xml:space="preserve">21. </w:t>
      </w:r>
      <w:r w:rsidRPr="004E72E1">
        <w:t>İşte bunlar, kendilerini ziyana uğratan kimselerdir. Uydurmakta</w:t>
      </w:r>
      <w:r>
        <w:t xml:space="preserve"> </w:t>
      </w:r>
      <w:r w:rsidRPr="004E72E1">
        <w:t>oldukları şeyler de kendilerini yüz üstü bırakıp kaybolup</w:t>
      </w:r>
      <w:r>
        <w:t xml:space="preserve"> </w:t>
      </w:r>
      <w:r w:rsidRPr="004E72E1">
        <w:t>gitmiştir.</w:t>
      </w:r>
    </w:p>
    <w:p w14:paraId="237C5F44" w14:textId="77777777" w:rsidR="004E72E1" w:rsidRPr="004E72E1" w:rsidRDefault="004E72E1" w:rsidP="004E72E1">
      <w:r w:rsidRPr="004E72E1">
        <w:rPr>
          <w:b/>
          <w:bCs/>
        </w:rPr>
        <w:t xml:space="preserve">22. </w:t>
      </w:r>
      <w:r w:rsidRPr="004E72E1">
        <w:t>Şüphesiz bunlar ahirette en çok ziyana uğrayanlardır.</w:t>
      </w:r>
    </w:p>
    <w:p w14:paraId="67CEE6A4" w14:textId="1710D722" w:rsidR="004E72E1" w:rsidRPr="004E72E1" w:rsidRDefault="004E72E1" w:rsidP="004E72E1">
      <w:r w:rsidRPr="004E72E1">
        <w:rPr>
          <w:b/>
          <w:bCs/>
        </w:rPr>
        <w:t xml:space="preserve">23. </w:t>
      </w:r>
      <w:r w:rsidRPr="004E72E1">
        <w:t xml:space="preserve">İman edip, </w:t>
      </w:r>
      <w:proofErr w:type="spellStart"/>
      <w:r w:rsidRPr="004E72E1">
        <w:t>salih</w:t>
      </w:r>
      <w:proofErr w:type="spellEnd"/>
      <w:r w:rsidRPr="004E72E1">
        <w:t xml:space="preserve"> ameller işleyen ve Rablerine gönülden bağlananlara</w:t>
      </w:r>
      <w:r>
        <w:t xml:space="preserve"> </w:t>
      </w:r>
      <w:r w:rsidRPr="004E72E1">
        <w:t>gelince, işte onlar cennetliklerdir. Onlar orada</w:t>
      </w:r>
      <w:r>
        <w:t xml:space="preserve"> </w:t>
      </w:r>
      <w:r w:rsidRPr="004E72E1">
        <w:t>ebedî kalacaklardır.</w:t>
      </w:r>
    </w:p>
    <w:p w14:paraId="1635F894" w14:textId="277D0233" w:rsidR="004E72E1" w:rsidRPr="004E72E1" w:rsidRDefault="004E72E1" w:rsidP="004E72E1">
      <w:r w:rsidRPr="004E72E1">
        <w:rPr>
          <w:b/>
          <w:bCs/>
        </w:rPr>
        <w:t xml:space="preserve">24. </w:t>
      </w:r>
      <w:r w:rsidRPr="004E72E1">
        <w:t xml:space="preserve">Bu iki zümrenin durumu, kör ve sağır ile gören ve işiten </w:t>
      </w:r>
      <w:r w:rsidRPr="004E72E1">
        <w:t>kimseler (</w:t>
      </w:r>
      <w:r w:rsidRPr="004E72E1">
        <w:t xml:space="preserve">in durumu) gibidir. Bunların durumları hiç </w:t>
      </w:r>
      <w:r w:rsidRPr="004E72E1">
        <w:t>birbirlerine denk</w:t>
      </w:r>
      <w:r w:rsidRPr="004E72E1">
        <w:t xml:space="preserve"> olur mu? Hâlâ düşünmez misiniz?</w:t>
      </w:r>
    </w:p>
    <w:p w14:paraId="78CCE115" w14:textId="0506B133" w:rsidR="004E72E1" w:rsidRPr="004E72E1" w:rsidRDefault="004E72E1" w:rsidP="004E72E1">
      <w:r w:rsidRPr="004E72E1">
        <w:rPr>
          <w:b/>
          <w:bCs/>
        </w:rPr>
        <w:t xml:space="preserve">25. </w:t>
      </w:r>
      <w:r w:rsidRPr="004E72E1">
        <w:t>Ant olsun</w:t>
      </w:r>
      <w:r w:rsidRPr="004E72E1">
        <w:t xml:space="preserve">, biz </w:t>
      </w:r>
      <w:proofErr w:type="spellStart"/>
      <w:r w:rsidRPr="004E72E1">
        <w:t>Nûh’u</w:t>
      </w:r>
      <w:proofErr w:type="spellEnd"/>
      <w:r w:rsidRPr="004E72E1">
        <w:t xml:space="preserve"> kavmine peygamber olarak gönderdik.</w:t>
      </w:r>
      <w:r>
        <w:t xml:space="preserve"> </w:t>
      </w:r>
      <w:r w:rsidRPr="004E72E1">
        <w:t>Onlara şöyle dedi: “Ben sizin için apaçık bir uyarıcıyım.”</w:t>
      </w:r>
    </w:p>
    <w:p w14:paraId="4FAA1551" w14:textId="2383AA1C" w:rsidR="004E72E1" w:rsidRPr="004E72E1" w:rsidRDefault="004E72E1" w:rsidP="004E72E1">
      <w:r w:rsidRPr="004E72E1">
        <w:rPr>
          <w:b/>
          <w:bCs/>
        </w:rPr>
        <w:t xml:space="preserve">26. </w:t>
      </w:r>
      <w:r w:rsidRPr="004E72E1">
        <w:t>“Allah’tan başkasına ibadet ve kulluk etmeyin. Doğrusu bensizin adınıza elem dolu bir günün azabından korkuyorum.”</w:t>
      </w:r>
    </w:p>
    <w:p w14:paraId="72CA0066" w14:textId="3CDEB3FE" w:rsidR="004E72E1" w:rsidRPr="004E72E1" w:rsidRDefault="004E72E1" w:rsidP="004E72E1">
      <w:r w:rsidRPr="004E72E1">
        <w:rPr>
          <w:b/>
          <w:bCs/>
        </w:rPr>
        <w:t xml:space="preserve">27. </w:t>
      </w:r>
      <w:r w:rsidRPr="004E72E1">
        <w:t xml:space="preserve">Kavminin inkâr eden ileri gelenleri, “Biz, senin ancak </w:t>
      </w:r>
      <w:r w:rsidRPr="004E72E1">
        <w:t>bizim gibi</w:t>
      </w:r>
      <w:r w:rsidRPr="004E72E1">
        <w:t xml:space="preserve"> bir insan olduğunu görüyoruz. İlk bakışta sana uyanların</w:t>
      </w:r>
      <w:r>
        <w:t xml:space="preserve"> </w:t>
      </w:r>
      <w:r w:rsidRPr="004E72E1">
        <w:t>da ancak en aşağılıklarımızdan ibaret olduğunu görüyoruz.</w:t>
      </w:r>
      <w:r>
        <w:t xml:space="preserve"> </w:t>
      </w:r>
      <w:r w:rsidRPr="004E72E1">
        <w:t>Sizin bize karşı herhangi bir üstünlüğünüzü de görmüyoruz. Aksine sizin yalancı kimseler olduğunuzu sanıyoruz”</w:t>
      </w:r>
      <w:r>
        <w:t xml:space="preserve"> </w:t>
      </w:r>
      <w:r w:rsidRPr="004E72E1">
        <w:t>dediler.</w:t>
      </w:r>
    </w:p>
    <w:p w14:paraId="2775A916" w14:textId="037117E5" w:rsidR="00C335E5" w:rsidRDefault="004E72E1" w:rsidP="004E72E1">
      <w:r w:rsidRPr="004E72E1">
        <w:rPr>
          <w:b/>
          <w:bCs/>
        </w:rPr>
        <w:t xml:space="preserve">28. </w:t>
      </w:r>
      <w:proofErr w:type="spellStart"/>
      <w:r w:rsidRPr="004E72E1">
        <w:t>Nûh</w:t>
      </w:r>
      <w:proofErr w:type="spellEnd"/>
      <w:r w:rsidRPr="004E72E1">
        <w:t xml:space="preserve"> dedi ki: “Ey Kavmim! Söyleyin bakalım; </w:t>
      </w:r>
      <w:proofErr w:type="spellStart"/>
      <w:r w:rsidRPr="004E72E1">
        <w:t>şâyet</w:t>
      </w:r>
      <w:proofErr w:type="spellEnd"/>
      <w:r w:rsidRPr="004E72E1">
        <w:t xml:space="preserve"> ben</w:t>
      </w:r>
      <w:r>
        <w:t xml:space="preserve"> </w:t>
      </w:r>
      <w:r w:rsidRPr="004E72E1">
        <w:t>Rabbimden gelen apaçık bir delil üzerinde isem ve O, kendi</w:t>
      </w:r>
      <w:r>
        <w:t xml:space="preserve"> </w:t>
      </w:r>
      <w:r w:rsidRPr="004E72E1">
        <w:t>katından bana bir rahmet vermiş de siz ona karşı kör kalmışsanız,</w:t>
      </w:r>
      <w:r>
        <w:t xml:space="preserve"> </w:t>
      </w:r>
      <w:r w:rsidRPr="004E72E1">
        <w:t>onu istemediğiniz hâlde, biz sizi ona zorlayacak mıyız?”</w:t>
      </w:r>
    </w:p>
    <w:p w14:paraId="4E112E6A" w14:textId="77777777" w:rsidR="004E72E1" w:rsidRDefault="004E72E1" w:rsidP="004E72E1"/>
    <w:sectPr w:rsidR="004E7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2E1"/>
    <w:rsid w:val="00003464"/>
    <w:rsid w:val="004E72E1"/>
    <w:rsid w:val="00C3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D0CE5"/>
  <w15:chartTrackingRefBased/>
  <w15:docId w15:val="{559FF7E3-BF62-4EC5-B2BB-678F4242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E7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E7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E72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E7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E72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E7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E7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E7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E7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E72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E72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E72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E72E1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E72E1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E72E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E72E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E72E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E72E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E7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E7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E7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E7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E7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E72E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E72E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E72E1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E72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E72E1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E72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2024-09-13T09:48:00Z</dcterms:created>
  <dcterms:modified xsi:type="dcterms:W3CDTF">2024-09-13T09:49:00Z</dcterms:modified>
</cp:coreProperties>
</file>