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D9872" w14:textId="4D5D7F4A" w:rsidR="00D66EB0" w:rsidRPr="00D66EB0" w:rsidRDefault="00D66EB0" w:rsidP="00D66EB0">
      <w:r w:rsidRPr="00D66EB0">
        <w:rPr>
          <w:b/>
          <w:bCs/>
        </w:rPr>
        <w:t xml:space="preserve">154. </w:t>
      </w:r>
      <w:r w:rsidRPr="00D66EB0">
        <w:t>Allah yolunda öldürülenlere “ölüler” demeyin. Hayır, onlar</w:t>
      </w:r>
      <w:r>
        <w:t xml:space="preserve"> </w:t>
      </w:r>
      <w:r w:rsidRPr="00D66EB0">
        <w:t>diridirler. Ancak siz bunu bilemezsiniz.</w:t>
      </w:r>
      <w:r w:rsidRPr="00D66EB0">
        <w:rPr>
          <w:sz w:val="14"/>
          <w:szCs w:val="14"/>
        </w:rPr>
        <w:t>44</w:t>
      </w:r>
    </w:p>
    <w:p w14:paraId="56B63FF9" w14:textId="5D0E3060" w:rsidR="00D66EB0" w:rsidRPr="00D66EB0" w:rsidRDefault="00D66EB0" w:rsidP="00D66EB0">
      <w:r w:rsidRPr="00D66EB0">
        <w:rPr>
          <w:b/>
          <w:bCs/>
        </w:rPr>
        <w:t xml:space="preserve">155. </w:t>
      </w:r>
      <w:r w:rsidRPr="00D66EB0">
        <w:t>Ant olsun</w:t>
      </w:r>
      <w:r w:rsidRPr="00D66EB0">
        <w:t xml:space="preserve"> ki sizi biraz korku ve açlıkla, bir de mallar, canlar</w:t>
      </w:r>
      <w:r>
        <w:t xml:space="preserve"> </w:t>
      </w:r>
      <w:r w:rsidRPr="00D66EB0">
        <w:t>ve ürünlerden eksilterek deneriz. Sabredenleri müjdele.</w:t>
      </w:r>
    </w:p>
    <w:p w14:paraId="1543FEF3" w14:textId="55A26F19" w:rsidR="00D66EB0" w:rsidRPr="00D66EB0" w:rsidRDefault="00D66EB0" w:rsidP="00D66EB0">
      <w:r w:rsidRPr="00D66EB0">
        <w:rPr>
          <w:b/>
          <w:bCs/>
        </w:rPr>
        <w:t xml:space="preserve">156. </w:t>
      </w:r>
      <w:r w:rsidRPr="00D66EB0">
        <w:t>Onlar; başlarına bir musibet gelince, “Biz şüphesiz (her şeyimizle)</w:t>
      </w:r>
      <w:r>
        <w:t xml:space="preserve"> </w:t>
      </w:r>
      <w:r w:rsidRPr="00D66EB0">
        <w:t xml:space="preserve">Allah’a </w:t>
      </w:r>
      <w:proofErr w:type="spellStart"/>
      <w:r w:rsidRPr="00D66EB0">
        <w:t>aidiz</w:t>
      </w:r>
      <w:proofErr w:type="spellEnd"/>
      <w:r w:rsidRPr="00D66EB0">
        <w:t xml:space="preserve"> ve şüphesiz O’na döneceğiz” derler.</w:t>
      </w:r>
    </w:p>
    <w:p w14:paraId="3114884C" w14:textId="60D347F0" w:rsidR="00D66EB0" w:rsidRPr="00D66EB0" w:rsidRDefault="00D66EB0" w:rsidP="00D66EB0">
      <w:r w:rsidRPr="00D66EB0">
        <w:rPr>
          <w:b/>
          <w:bCs/>
        </w:rPr>
        <w:t xml:space="preserve">157. </w:t>
      </w:r>
      <w:r w:rsidRPr="00D66EB0">
        <w:t>İşte Rableri katından rahmet ve merhamet onlaradır. Doğru</w:t>
      </w:r>
      <w:r>
        <w:t xml:space="preserve"> </w:t>
      </w:r>
      <w:r w:rsidRPr="00D66EB0">
        <w:t>yola ulaştırılmış olanlar da işte bunlardır.</w:t>
      </w:r>
    </w:p>
    <w:p w14:paraId="0F1D93F9" w14:textId="1C5D21EC" w:rsidR="00D66EB0" w:rsidRPr="00D66EB0" w:rsidRDefault="00D66EB0" w:rsidP="00D66EB0">
      <w:r w:rsidRPr="00D66EB0">
        <w:rPr>
          <w:b/>
          <w:bCs/>
        </w:rPr>
        <w:t xml:space="preserve">158. </w:t>
      </w:r>
      <w:r w:rsidRPr="00D66EB0">
        <w:t>Şüphesiz Safa ile Merve, Allah’ın (dininin) nişanelerindendir.</w:t>
      </w:r>
      <w:r>
        <w:t xml:space="preserve"> </w:t>
      </w:r>
      <w:r w:rsidRPr="00D66EB0">
        <w:t>Onun için her kim hac ve umre niyetiyle Kâbe’yi ziyaret</w:t>
      </w:r>
      <w:r>
        <w:t xml:space="preserve"> </w:t>
      </w:r>
      <w:r w:rsidRPr="00D66EB0">
        <w:t>eder ve onları da tavaf ederse, bunda bir günah yoktur.</w:t>
      </w:r>
      <w:r w:rsidRPr="00D66EB0">
        <w:rPr>
          <w:sz w:val="14"/>
          <w:szCs w:val="14"/>
        </w:rPr>
        <w:t>45</w:t>
      </w:r>
      <w:r w:rsidRPr="00D66EB0">
        <w:t>Her kim de gönlünden koparak bir hayır işlerse, şüphesiz</w:t>
      </w:r>
      <w:r>
        <w:t xml:space="preserve"> </w:t>
      </w:r>
      <w:r w:rsidRPr="00D66EB0">
        <w:t>Allah onu bilir, karşılığını verir.</w:t>
      </w:r>
    </w:p>
    <w:p w14:paraId="1C23FBB5" w14:textId="34549577" w:rsidR="00D66EB0" w:rsidRPr="00D66EB0" w:rsidRDefault="00D66EB0" w:rsidP="00D66EB0">
      <w:r w:rsidRPr="00D66EB0">
        <w:rPr>
          <w:b/>
          <w:bCs/>
        </w:rPr>
        <w:t xml:space="preserve">159. </w:t>
      </w:r>
      <w:r w:rsidRPr="00D66EB0">
        <w:t>İndirdiğimiz apaçık delilleri ve hidayeti Kitap’ta açıklamamızdan</w:t>
      </w:r>
      <w:r>
        <w:t xml:space="preserve"> </w:t>
      </w:r>
      <w:r w:rsidRPr="00D66EB0">
        <w:t>sonra onları gizleyenler var ya, işte onlara hem Allah</w:t>
      </w:r>
      <w:r>
        <w:t xml:space="preserve"> </w:t>
      </w:r>
      <w:r w:rsidRPr="00D66EB0">
        <w:t xml:space="preserve">lânet </w:t>
      </w:r>
      <w:r w:rsidRPr="00D66EB0">
        <w:t>eder</w:t>
      </w:r>
      <w:r w:rsidRPr="00D66EB0">
        <w:t xml:space="preserve"> hem de bütün lânet etme konumunda olanlar</w:t>
      </w:r>
      <w:r>
        <w:t xml:space="preserve"> </w:t>
      </w:r>
      <w:r w:rsidRPr="00D66EB0">
        <w:t>lânet eder.</w:t>
      </w:r>
      <w:r w:rsidRPr="00D66EB0">
        <w:rPr>
          <w:sz w:val="14"/>
          <w:szCs w:val="14"/>
        </w:rPr>
        <w:t>46</w:t>
      </w:r>
    </w:p>
    <w:p w14:paraId="0AA6CB67" w14:textId="6BBEAF11" w:rsidR="00D66EB0" w:rsidRPr="00D66EB0" w:rsidRDefault="00D66EB0" w:rsidP="00D66EB0">
      <w:r w:rsidRPr="00D66EB0">
        <w:rPr>
          <w:b/>
          <w:bCs/>
        </w:rPr>
        <w:t xml:space="preserve">160. </w:t>
      </w:r>
      <w:r w:rsidRPr="00D66EB0">
        <w:t>Ancak tövbe edip durumlarını düzeltenler ve gerçeği açıkça</w:t>
      </w:r>
      <w:r>
        <w:t xml:space="preserve"> </w:t>
      </w:r>
      <w:r w:rsidRPr="00D66EB0">
        <w:t>ortaya koyanlar (lânetlenmekten) kurtulmuşlardır. Çünkü</w:t>
      </w:r>
      <w:r>
        <w:t xml:space="preserve"> </w:t>
      </w:r>
      <w:r w:rsidRPr="00D66EB0">
        <w:t>ben onların tövbelerini kabul ederim. Zira ben tövbeleri</w:t>
      </w:r>
      <w:r>
        <w:t xml:space="preserve"> </w:t>
      </w:r>
      <w:r w:rsidRPr="00D66EB0">
        <w:t>çok kabul edenim, çok merhamet edenim.</w:t>
      </w:r>
    </w:p>
    <w:p w14:paraId="1609EA65" w14:textId="1FA1B64E" w:rsidR="00D66EB0" w:rsidRPr="00D66EB0" w:rsidRDefault="00D66EB0" w:rsidP="00D66EB0">
      <w:r w:rsidRPr="00D66EB0">
        <w:rPr>
          <w:b/>
          <w:bCs/>
        </w:rPr>
        <w:t xml:space="preserve">161. </w:t>
      </w:r>
      <w:r w:rsidRPr="00D66EB0">
        <w:t xml:space="preserve">Fakat </w:t>
      </w:r>
      <w:proofErr w:type="spellStart"/>
      <w:r w:rsidRPr="00D66EB0">
        <w:t>âyetlerimizi</w:t>
      </w:r>
      <w:proofErr w:type="spellEnd"/>
      <w:r w:rsidRPr="00D66EB0">
        <w:t xml:space="preserve"> inkâr etmiş ve kâfir olarak ölmüşlere gelince,</w:t>
      </w:r>
      <w:r>
        <w:t xml:space="preserve"> </w:t>
      </w:r>
      <w:r w:rsidRPr="00D66EB0">
        <w:t>işte Allah’ın, meleklerin ve bütün insanların lâneti onların</w:t>
      </w:r>
      <w:r>
        <w:t xml:space="preserve"> </w:t>
      </w:r>
      <w:r w:rsidRPr="00D66EB0">
        <w:t>üstünedir.</w:t>
      </w:r>
    </w:p>
    <w:p w14:paraId="4D98431C" w14:textId="6FE30298" w:rsidR="00D66EB0" w:rsidRPr="00D66EB0" w:rsidRDefault="00D66EB0" w:rsidP="00D66EB0">
      <w:r w:rsidRPr="00D66EB0">
        <w:rPr>
          <w:b/>
          <w:bCs/>
        </w:rPr>
        <w:t xml:space="preserve">162. </w:t>
      </w:r>
      <w:r w:rsidRPr="00D66EB0">
        <w:t>Onlar ebedî olarak lânet içinde kalırlar. Artık ne kendilerinden</w:t>
      </w:r>
      <w:r>
        <w:t xml:space="preserve"> </w:t>
      </w:r>
      <w:r w:rsidRPr="00D66EB0">
        <w:t xml:space="preserve">azap </w:t>
      </w:r>
      <w:r w:rsidRPr="00D66EB0">
        <w:t>hafifletilir</w:t>
      </w:r>
      <w:r w:rsidRPr="00D66EB0">
        <w:t xml:space="preserve"> ne de yüzlerine bakılır.</w:t>
      </w:r>
    </w:p>
    <w:p w14:paraId="01D141FD" w14:textId="6F09D26E" w:rsidR="0025287F" w:rsidRDefault="00D66EB0" w:rsidP="00D66EB0">
      <w:pPr>
        <w:rPr>
          <w:sz w:val="14"/>
          <w:szCs w:val="14"/>
        </w:rPr>
      </w:pPr>
      <w:r w:rsidRPr="00D66EB0">
        <w:rPr>
          <w:b/>
          <w:bCs/>
        </w:rPr>
        <w:t xml:space="preserve">163. </w:t>
      </w:r>
      <w:r w:rsidRPr="00D66EB0">
        <w:t>Sizin ilâhınız bir tek ilâhtır. O’ndan başka ilâh yoktur. O,</w:t>
      </w:r>
      <w:r>
        <w:t xml:space="preserve"> </w:t>
      </w:r>
      <w:proofErr w:type="spellStart"/>
      <w:r w:rsidRPr="00D66EB0">
        <w:t>Rahmân’dır</w:t>
      </w:r>
      <w:proofErr w:type="spellEnd"/>
      <w:r w:rsidRPr="00D66EB0">
        <w:t>, Rahîm’dir.</w:t>
      </w:r>
      <w:r w:rsidRPr="00D66EB0">
        <w:rPr>
          <w:sz w:val="14"/>
          <w:szCs w:val="14"/>
        </w:rPr>
        <w:t>47</w:t>
      </w:r>
    </w:p>
    <w:p w14:paraId="655E5FE8" w14:textId="14D87382" w:rsidR="00D66EB0" w:rsidRPr="00D66EB0" w:rsidRDefault="00D66EB0" w:rsidP="00D66EB0">
      <w:pPr>
        <w:rPr>
          <w:i/>
          <w:iCs/>
          <w:sz w:val="18"/>
          <w:szCs w:val="18"/>
        </w:rPr>
      </w:pPr>
      <w:proofErr w:type="gramStart"/>
      <w:r w:rsidRPr="00D66EB0">
        <w:rPr>
          <w:i/>
          <w:iCs/>
          <w:sz w:val="18"/>
          <w:szCs w:val="18"/>
        </w:rPr>
        <w:t>44 .</w:t>
      </w:r>
      <w:proofErr w:type="gramEnd"/>
      <w:r w:rsidRPr="00D66EB0">
        <w:rPr>
          <w:i/>
          <w:iCs/>
          <w:sz w:val="18"/>
          <w:szCs w:val="18"/>
        </w:rPr>
        <w:t xml:space="preserve"> </w:t>
      </w:r>
      <w:proofErr w:type="spellStart"/>
      <w:r w:rsidRPr="00D66EB0">
        <w:rPr>
          <w:i/>
          <w:iCs/>
          <w:sz w:val="18"/>
          <w:szCs w:val="18"/>
        </w:rPr>
        <w:t>Âyette</w:t>
      </w:r>
      <w:proofErr w:type="spellEnd"/>
      <w:r w:rsidRPr="00D66EB0">
        <w:rPr>
          <w:i/>
          <w:iCs/>
          <w:sz w:val="18"/>
          <w:szCs w:val="18"/>
        </w:rPr>
        <w:t>, şehitlik mertebesinin yüceliği vurgulanmaktadır. Aynı anlamda bir ifade için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D66EB0">
        <w:rPr>
          <w:i/>
          <w:iCs/>
          <w:sz w:val="18"/>
          <w:szCs w:val="18"/>
        </w:rPr>
        <w:t>Âl</w:t>
      </w:r>
      <w:proofErr w:type="spellEnd"/>
      <w:r w:rsidRPr="00D66EB0">
        <w:rPr>
          <w:i/>
          <w:iCs/>
          <w:sz w:val="18"/>
          <w:szCs w:val="18"/>
        </w:rPr>
        <w:t xml:space="preserve">-i İmran </w:t>
      </w:r>
      <w:proofErr w:type="spellStart"/>
      <w:r w:rsidRPr="00D66EB0">
        <w:rPr>
          <w:i/>
          <w:iCs/>
          <w:sz w:val="18"/>
          <w:szCs w:val="18"/>
        </w:rPr>
        <w:t>sûresinin</w:t>
      </w:r>
      <w:proofErr w:type="spellEnd"/>
      <w:r w:rsidRPr="00D66EB0">
        <w:rPr>
          <w:i/>
          <w:iCs/>
          <w:sz w:val="18"/>
          <w:szCs w:val="18"/>
        </w:rPr>
        <w:t xml:space="preserve"> 169. </w:t>
      </w:r>
      <w:proofErr w:type="spellStart"/>
      <w:r w:rsidRPr="00D66EB0">
        <w:rPr>
          <w:i/>
          <w:iCs/>
          <w:sz w:val="18"/>
          <w:szCs w:val="18"/>
        </w:rPr>
        <w:t>âyetine</w:t>
      </w:r>
      <w:proofErr w:type="spellEnd"/>
      <w:r w:rsidRPr="00D66EB0">
        <w:rPr>
          <w:i/>
          <w:iCs/>
          <w:sz w:val="18"/>
          <w:szCs w:val="18"/>
        </w:rPr>
        <w:t xml:space="preserve"> bakınız.</w:t>
      </w:r>
    </w:p>
    <w:p w14:paraId="52C39157" w14:textId="59AA81E3" w:rsidR="00D66EB0" w:rsidRPr="00D66EB0" w:rsidRDefault="00D66EB0" w:rsidP="00D66EB0">
      <w:pPr>
        <w:rPr>
          <w:i/>
          <w:iCs/>
          <w:sz w:val="18"/>
          <w:szCs w:val="18"/>
        </w:rPr>
      </w:pPr>
      <w:proofErr w:type="gramStart"/>
      <w:r w:rsidRPr="00D66EB0">
        <w:rPr>
          <w:i/>
          <w:iCs/>
          <w:sz w:val="18"/>
          <w:szCs w:val="18"/>
        </w:rPr>
        <w:t>45 .</w:t>
      </w:r>
      <w:proofErr w:type="gramEnd"/>
      <w:r w:rsidRPr="00D66EB0">
        <w:rPr>
          <w:i/>
          <w:iCs/>
          <w:sz w:val="18"/>
          <w:szCs w:val="18"/>
        </w:rPr>
        <w:t xml:space="preserve"> Safa ile Merve, Kâbe’nin doğu tarafında bulunan iki tepenin adıdır. Bu iki tepe arasında</w:t>
      </w:r>
      <w:r>
        <w:rPr>
          <w:i/>
          <w:iCs/>
          <w:sz w:val="18"/>
          <w:szCs w:val="18"/>
        </w:rPr>
        <w:t xml:space="preserve"> </w:t>
      </w:r>
      <w:r w:rsidRPr="00D66EB0">
        <w:rPr>
          <w:i/>
          <w:iCs/>
          <w:sz w:val="18"/>
          <w:szCs w:val="18"/>
        </w:rPr>
        <w:t>usulünce gidip gelme demek olan “</w:t>
      </w:r>
      <w:proofErr w:type="spellStart"/>
      <w:r w:rsidRPr="00D66EB0">
        <w:rPr>
          <w:i/>
          <w:iCs/>
          <w:sz w:val="18"/>
          <w:szCs w:val="18"/>
        </w:rPr>
        <w:t>sa’y</w:t>
      </w:r>
      <w:proofErr w:type="spellEnd"/>
      <w:r w:rsidRPr="00D66EB0">
        <w:rPr>
          <w:i/>
          <w:iCs/>
          <w:sz w:val="18"/>
          <w:szCs w:val="18"/>
        </w:rPr>
        <w:t xml:space="preserve">”, </w:t>
      </w:r>
      <w:proofErr w:type="spellStart"/>
      <w:proofErr w:type="gramStart"/>
      <w:r w:rsidRPr="00D66EB0">
        <w:rPr>
          <w:i/>
          <w:iCs/>
          <w:sz w:val="18"/>
          <w:szCs w:val="18"/>
        </w:rPr>
        <w:t>Hz.İbrahim</w:t>
      </w:r>
      <w:proofErr w:type="spellEnd"/>
      <w:proofErr w:type="gramEnd"/>
      <w:r w:rsidRPr="00D66EB0">
        <w:rPr>
          <w:i/>
          <w:iCs/>
          <w:sz w:val="18"/>
          <w:szCs w:val="18"/>
        </w:rPr>
        <w:t xml:space="preserve">, eşi Hacer ve oğlu </w:t>
      </w:r>
      <w:r w:rsidRPr="00D66EB0">
        <w:rPr>
          <w:i/>
          <w:iCs/>
          <w:sz w:val="18"/>
          <w:szCs w:val="18"/>
        </w:rPr>
        <w:t>İsmail’e dayanan</w:t>
      </w:r>
      <w:r w:rsidRPr="00D66EB0">
        <w:rPr>
          <w:i/>
          <w:iCs/>
          <w:sz w:val="18"/>
          <w:szCs w:val="18"/>
        </w:rPr>
        <w:t xml:space="preserve"> bir geleneğin ihyası olup, haccın ve umrenin </w:t>
      </w:r>
      <w:r w:rsidRPr="00D66EB0">
        <w:rPr>
          <w:i/>
          <w:iCs/>
          <w:sz w:val="18"/>
          <w:szCs w:val="18"/>
        </w:rPr>
        <w:t>vaciplerindendir</w:t>
      </w:r>
      <w:r w:rsidRPr="00D66EB0">
        <w:rPr>
          <w:i/>
          <w:iCs/>
          <w:sz w:val="18"/>
          <w:szCs w:val="18"/>
        </w:rPr>
        <w:t>. Cahiliye döneminde</w:t>
      </w:r>
      <w:r>
        <w:rPr>
          <w:i/>
          <w:iCs/>
          <w:sz w:val="18"/>
          <w:szCs w:val="18"/>
        </w:rPr>
        <w:t xml:space="preserve"> </w:t>
      </w:r>
      <w:r w:rsidRPr="00D66EB0">
        <w:rPr>
          <w:i/>
          <w:iCs/>
          <w:sz w:val="18"/>
          <w:szCs w:val="18"/>
        </w:rPr>
        <w:t>Safa ve Merve tepelerinde putlar bulunuyor ve müşrikler de bu tepeler arasında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D66EB0">
        <w:rPr>
          <w:i/>
          <w:iCs/>
          <w:sz w:val="18"/>
          <w:szCs w:val="18"/>
        </w:rPr>
        <w:t>sa’y</w:t>
      </w:r>
      <w:proofErr w:type="spellEnd"/>
      <w:r w:rsidRPr="00D66EB0">
        <w:rPr>
          <w:i/>
          <w:iCs/>
          <w:sz w:val="18"/>
          <w:szCs w:val="18"/>
        </w:rPr>
        <w:t xml:space="preserve"> ediyorlardı. İslâm gelince müminler, bu eski müşrik uygulaması sebebiyle,</w:t>
      </w:r>
      <w:r>
        <w:rPr>
          <w:i/>
          <w:iCs/>
          <w:sz w:val="18"/>
          <w:szCs w:val="18"/>
        </w:rPr>
        <w:t xml:space="preserve"> </w:t>
      </w:r>
      <w:r w:rsidRPr="00D66EB0">
        <w:rPr>
          <w:i/>
          <w:iCs/>
          <w:sz w:val="18"/>
          <w:szCs w:val="18"/>
        </w:rPr>
        <w:t xml:space="preserve">Safa ve Merve arasında </w:t>
      </w:r>
      <w:proofErr w:type="spellStart"/>
      <w:r w:rsidRPr="00D66EB0">
        <w:rPr>
          <w:i/>
          <w:iCs/>
          <w:sz w:val="18"/>
          <w:szCs w:val="18"/>
        </w:rPr>
        <w:t>sa’y</w:t>
      </w:r>
      <w:proofErr w:type="spellEnd"/>
      <w:r w:rsidRPr="00D66EB0">
        <w:rPr>
          <w:i/>
          <w:iCs/>
          <w:sz w:val="18"/>
          <w:szCs w:val="18"/>
        </w:rPr>
        <w:t xml:space="preserve"> etmekten endişe etmişlerdi. Bu </w:t>
      </w:r>
      <w:proofErr w:type="spellStart"/>
      <w:r w:rsidRPr="00D66EB0">
        <w:rPr>
          <w:i/>
          <w:iCs/>
          <w:sz w:val="18"/>
          <w:szCs w:val="18"/>
        </w:rPr>
        <w:t>âyet</w:t>
      </w:r>
      <w:proofErr w:type="spellEnd"/>
      <w:r w:rsidRPr="00D66EB0">
        <w:rPr>
          <w:i/>
          <w:iCs/>
          <w:sz w:val="18"/>
          <w:szCs w:val="18"/>
        </w:rPr>
        <w:t xml:space="preserve"> onların endişesini gidermektedir.</w:t>
      </w:r>
    </w:p>
    <w:p w14:paraId="564A48AC" w14:textId="5FE255AF" w:rsidR="00D66EB0" w:rsidRPr="00D66EB0" w:rsidRDefault="00D66EB0" w:rsidP="00D66EB0">
      <w:pPr>
        <w:rPr>
          <w:i/>
          <w:iCs/>
          <w:sz w:val="18"/>
          <w:szCs w:val="18"/>
        </w:rPr>
      </w:pPr>
      <w:proofErr w:type="gramStart"/>
      <w:r w:rsidRPr="00D66EB0">
        <w:rPr>
          <w:i/>
          <w:iCs/>
          <w:sz w:val="18"/>
          <w:szCs w:val="18"/>
        </w:rPr>
        <w:t>46 .</w:t>
      </w:r>
      <w:proofErr w:type="gramEnd"/>
      <w:r w:rsidRPr="00D66EB0">
        <w:rPr>
          <w:i/>
          <w:iCs/>
          <w:sz w:val="18"/>
          <w:szCs w:val="18"/>
        </w:rPr>
        <w:t xml:space="preserve"> Lânet etme konumunda olanların, Allah, melekler ve insanlar olduğu, bu </w:t>
      </w:r>
      <w:proofErr w:type="spellStart"/>
      <w:r w:rsidRPr="00D66EB0">
        <w:rPr>
          <w:i/>
          <w:iCs/>
          <w:sz w:val="18"/>
          <w:szCs w:val="18"/>
        </w:rPr>
        <w:t>sûrenin</w:t>
      </w:r>
      <w:proofErr w:type="spellEnd"/>
      <w:r>
        <w:rPr>
          <w:i/>
          <w:iCs/>
          <w:sz w:val="18"/>
          <w:szCs w:val="18"/>
        </w:rPr>
        <w:t xml:space="preserve"> </w:t>
      </w:r>
      <w:r w:rsidRPr="00D66EB0">
        <w:rPr>
          <w:i/>
          <w:iCs/>
          <w:sz w:val="18"/>
          <w:szCs w:val="18"/>
        </w:rPr>
        <w:t xml:space="preserve">161. </w:t>
      </w:r>
      <w:proofErr w:type="spellStart"/>
      <w:r w:rsidRPr="00D66EB0">
        <w:rPr>
          <w:i/>
          <w:iCs/>
          <w:sz w:val="18"/>
          <w:szCs w:val="18"/>
        </w:rPr>
        <w:t>âyeti</w:t>
      </w:r>
      <w:proofErr w:type="spellEnd"/>
      <w:r w:rsidRPr="00D66EB0">
        <w:rPr>
          <w:i/>
          <w:iCs/>
          <w:sz w:val="18"/>
          <w:szCs w:val="18"/>
        </w:rPr>
        <w:t xml:space="preserve"> ile, </w:t>
      </w:r>
      <w:proofErr w:type="spellStart"/>
      <w:r w:rsidRPr="00D66EB0">
        <w:rPr>
          <w:i/>
          <w:iCs/>
          <w:sz w:val="18"/>
          <w:szCs w:val="18"/>
        </w:rPr>
        <w:t>Âl</w:t>
      </w:r>
      <w:proofErr w:type="spellEnd"/>
      <w:r w:rsidRPr="00D66EB0">
        <w:rPr>
          <w:i/>
          <w:iCs/>
          <w:sz w:val="18"/>
          <w:szCs w:val="18"/>
        </w:rPr>
        <w:t xml:space="preserve">-i İmran </w:t>
      </w:r>
      <w:proofErr w:type="spellStart"/>
      <w:r w:rsidRPr="00D66EB0">
        <w:rPr>
          <w:i/>
          <w:iCs/>
          <w:sz w:val="18"/>
          <w:szCs w:val="18"/>
        </w:rPr>
        <w:t>sûresinin</w:t>
      </w:r>
      <w:proofErr w:type="spellEnd"/>
      <w:r w:rsidRPr="00D66EB0">
        <w:rPr>
          <w:i/>
          <w:iCs/>
          <w:sz w:val="18"/>
          <w:szCs w:val="18"/>
        </w:rPr>
        <w:t xml:space="preserve"> 87. </w:t>
      </w:r>
      <w:proofErr w:type="spellStart"/>
      <w:r w:rsidRPr="00D66EB0">
        <w:rPr>
          <w:i/>
          <w:iCs/>
          <w:sz w:val="18"/>
          <w:szCs w:val="18"/>
        </w:rPr>
        <w:t>âyetinde</w:t>
      </w:r>
      <w:proofErr w:type="spellEnd"/>
      <w:r w:rsidRPr="00D66EB0">
        <w:rPr>
          <w:i/>
          <w:iCs/>
          <w:sz w:val="18"/>
          <w:szCs w:val="18"/>
        </w:rPr>
        <w:t xml:space="preserve"> açıklanmıştır.</w:t>
      </w:r>
    </w:p>
    <w:p w14:paraId="7252B943" w14:textId="167E7FAB" w:rsidR="00D66EB0" w:rsidRDefault="00D66EB0" w:rsidP="00D66EB0">
      <w:pPr>
        <w:rPr>
          <w:i/>
          <w:iCs/>
          <w:sz w:val="18"/>
          <w:szCs w:val="18"/>
        </w:rPr>
      </w:pPr>
      <w:proofErr w:type="gramStart"/>
      <w:r w:rsidRPr="00D66EB0">
        <w:rPr>
          <w:i/>
          <w:iCs/>
          <w:sz w:val="18"/>
          <w:szCs w:val="18"/>
        </w:rPr>
        <w:t>47 .</w:t>
      </w:r>
      <w:proofErr w:type="gramEnd"/>
      <w:r w:rsidRPr="00D66EB0">
        <w:rPr>
          <w:i/>
          <w:iCs/>
          <w:sz w:val="18"/>
          <w:szCs w:val="18"/>
        </w:rPr>
        <w:t xml:space="preserve"> “</w:t>
      </w:r>
      <w:proofErr w:type="spellStart"/>
      <w:r w:rsidRPr="00D66EB0">
        <w:rPr>
          <w:i/>
          <w:iCs/>
          <w:sz w:val="18"/>
          <w:szCs w:val="18"/>
        </w:rPr>
        <w:t>Rahmân</w:t>
      </w:r>
      <w:proofErr w:type="spellEnd"/>
      <w:r w:rsidRPr="00D66EB0">
        <w:rPr>
          <w:i/>
          <w:iCs/>
          <w:sz w:val="18"/>
          <w:szCs w:val="18"/>
        </w:rPr>
        <w:t xml:space="preserve">” ve Rahîm” kelimelerinin anlamları için Fâtiha </w:t>
      </w:r>
      <w:proofErr w:type="spellStart"/>
      <w:r w:rsidRPr="00D66EB0">
        <w:rPr>
          <w:i/>
          <w:iCs/>
          <w:sz w:val="18"/>
          <w:szCs w:val="18"/>
        </w:rPr>
        <w:t>sûresinin</w:t>
      </w:r>
      <w:proofErr w:type="spellEnd"/>
      <w:r w:rsidRPr="00D66EB0">
        <w:rPr>
          <w:i/>
          <w:iCs/>
          <w:sz w:val="18"/>
          <w:szCs w:val="18"/>
        </w:rPr>
        <w:t xml:space="preserve"> ikinci </w:t>
      </w:r>
      <w:proofErr w:type="spellStart"/>
      <w:r w:rsidRPr="00D66EB0">
        <w:rPr>
          <w:i/>
          <w:iCs/>
          <w:sz w:val="18"/>
          <w:szCs w:val="18"/>
        </w:rPr>
        <w:t>âyetinin</w:t>
      </w:r>
      <w:proofErr w:type="spellEnd"/>
      <w:r>
        <w:rPr>
          <w:i/>
          <w:iCs/>
          <w:sz w:val="18"/>
          <w:szCs w:val="18"/>
        </w:rPr>
        <w:t xml:space="preserve"> </w:t>
      </w:r>
      <w:r w:rsidRPr="00D66EB0">
        <w:rPr>
          <w:i/>
          <w:iCs/>
          <w:sz w:val="18"/>
          <w:szCs w:val="18"/>
        </w:rPr>
        <w:t>dipnotuna bakınız.</w:t>
      </w:r>
    </w:p>
    <w:p w14:paraId="7893E0F8" w14:textId="77777777" w:rsidR="00D66EB0" w:rsidRPr="00D66EB0" w:rsidRDefault="00D66EB0" w:rsidP="00D66EB0">
      <w:pPr>
        <w:rPr>
          <w:i/>
          <w:iCs/>
          <w:sz w:val="18"/>
          <w:szCs w:val="18"/>
        </w:rPr>
      </w:pPr>
    </w:p>
    <w:sectPr w:rsidR="00D66EB0" w:rsidRPr="00D6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B0"/>
    <w:rsid w:val="0025287F"/>
    <w:rsid w:val="00CA6AFC"/>
    <w:rsid w:val="00D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53D1"/>
  <w15:chartTrackingRefBased/>
  <w15:docId w15:val="{AF6236F7-A33A-4217-8E4A-901F457F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66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66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66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66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66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66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66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66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66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66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66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66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66EB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66EB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66EB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66EB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66EB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66EB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66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66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66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66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66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66EB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66EB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66EB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66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66EB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66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2024-09-17T15:00:00Z</dcterms:created>
  <dcterms:modified xsi:type="dcterms:W3CDTF">2024-09-17T15:02:00Z</dcterms:modified>
</cp:coreProperties>
</file>