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AEBD6" w14:textId="446B0331" w:rsidR="0055173C" w:rsidRPr="0055173C" w:rsidRDefault="0055173C" w:rsidP="0055173C">
      <w:r w:rsidRPr="0055173C">
        <w:rPr>
          <w:b/>
          <w:bCs/>
        </w:rPr>
        <w:t xml:space="preserve">170. </w:t>
      </w:r>
      <w:r w:rsidRPr="0055173C">
        <w:t>Onlara, “Allah’ın indirdiğine uyun!” denildiğinde, “Hayır,</w:t>
      </w:r>
      <w:r>
        <w:t xml:space="preserve"> </w:t>
      </w:r>
      <w:r w:rsidRPr="0055173C">
        <w:t>biz, atalarımızı üzerinde bulduğumuz (yol)a uyarız!” derler.</w:t>
      </w:r>
      <w:r>
        <w:t xml:space="preserve"> </w:t>
      </w:r>
      <w:r w:rsidRPr="0055173C">
        <w:t>Peki ama, ataları bir şey anlamayan, doğru yolu bulamayan</w:t>
      </w:r>
      <w:r>
        <w:t xml:space="preserve"> </w:t>
      </w:r>
      <w:r w:rsidRPr="0055173C">
        <w:t>kimseler olsalar da mı (onların yoluna uyacaklar)?</w:t>
      </w:r>
      <w:r w:rsidRPr="0055173C">
        <w:rPr>
          <w:sz w:val="14"/>
          <w:szCs w:val="14"/>
        </w:rPr>
        <w:t>48</w:t>
      </w:r>
    </w:p>
    <w:p w14:paraId="7D9BD3DB" w14:textId="08AD9F97" w:rsidR="0055173C" w:rsidRPr="0055173C" w:rsidRDefault="0055173C" w:rsidP="0055173C">
      <w:r w:rsidRPr="0055173C">
        <w:rPr>
          <w:b/>
          <w:bCs/>
        </w:rPr>
        <w:t xml:space="preserve">171. </w:t>
      </w:r>
      <w:r w:rsidRPr="0055173C">
        <w:t>(İnkâr edenleri imana çağıran Peygamber ile) inkâr edenlerin</w:t>
      </w:r>
      <w:r>
        <w:t xml:space="preserve"> </w:t>
      </w:r>
      <w:r w:rsidRPr="0055173C">
        <w:t>durumu, bağırıp çağırmadan başka bir şey duymayan</w:t>
      </w:r>
      <w:r>
        <w:t xml:space="preserve"> </w:t>
      </w:r>
      <w:r w:rsidRPr="0055173C">
        <w:t>hayvanlara seslenen (çoban) ile hayvanların durumu gibidir.</w:t>
      </w:r>
      <w:r>
        <w:t xml:space="preserve"> </w:t>
      </w:r>
      <w:r w:rsidRPr="0055173C">
        <w:t xml:space="preserve">Onlar sağırdırlar (gerçekleri işitmezler), </w:t>
      </w:r>
      <w:r w:rsidRPr="0055173C">
        <w:t>dilsizdirler (</w:t>
      </w:r>
      <w:r w:rsidRPr="0055173C">
        <w:t xml:space="preserve">gerçekleri konuşmazlar), kördürler (gerçekleri </w:t>
      </w:r>
      <w:r w:rsidRPr="0055173C">
        <w:t>görmezler) ...</w:t>
      </w:r>
      <w:r>
        <w:t xml:space="preserve"> </w:t>
      </w:r>
      <w:r w:rsidRPr="0055173C">
        <w:t>Bundan dolayı anlamazlar.</w:t>
      </w:r>
    </w:p>
    <w:p w14:paraId="77806E46" w14:textId="1632628B" w:rsidR="0055173C" w:rsidRPr="0055173C" w:rsidRDefault="0055173C" w:rsidP="0055173C">
      <w:r w:rsidRPr="0055173C">
        <w:rPr>
          <w:b/>
          <w:bCs/>
        </w:rPr>
        <w:t xml:space="preserve">172. </w:t>
      </w:r>
      <w:r w:rsidRPr="0055173C">
        <w:t>Ey iman edenler! Eğer siz ancak Allah’a kulluk ediyorsanız,</w:t>
      </w:r>
      <w:r>
        <w:t xml:space="preserve"> </w:t>
      </w:r>
      <w:r w:rsidRPr="0055173C">
        <w:t>size verdiğimiz rızıkların iyi ve temizlerinden yiyin ve</w:t>
      </w:r>
      <w:r>
        <w:t xml:space="preserve"> </w:t>
      </w:r>
      <w:r w:rsidRPr="0055173C">
        <w:t>Allah’a şükredin.</w:t>
      </w:r>
    </w:p>
    <w:p w14:paraId="76DE6388" w14:textId="3D7C85E3" w:rsidR="0055173C" w:rsidRPr="0055173C" w:rsidRDefault="0055173C" w:rsidP="0055173C">
      <w:r w:rsidRPr="0055173C">
        <w:rPr>
          <w:b/>
          <w:bCs/>
        </w:rPr>
        <w:t xml:space="preserve">173. </w:t>
      </w:r>
      <w:r w:rsidRPr="0055173C">
        <w:t>Allah, size ancak leş, kan, domuz eti ve Allah’tan başkası</w:t>
      </w:r>
      <w:r>
        <w:t xml:space="preserve"> </w:t>
      </w:r>
      <w:r w:rsidRPr="0055173C">
        <w:t xml:space="preserve">adına kesileni haram kıldı. Ama kim mecbur olur </w:t>
      </w:r>
      <w:r w:rsidRPr="0055173C">
        <w:t>da</w:t>
      </w:r>
      <w:r w:rsidRPr="0055173C">
        <w:t xml:space="preserve"> istismar</w:t>
      </w:r>
      <w:r>
        <w:t xml:space="preserve"> </w:t>
      </w:r>
      <w:r w:rsidRPr="0055173C">
        <w:t>etmeksizin ve zaruret ölçüsünü aşmaksızın yemek zorunda</w:t>
      </w:r>
      <w:r>
        <w:t xml:space="preserve"> </w:t>
      </w:r>
      <w:r w:rsidRPr="0055173C">
        <w:t>kalırsa, ona günah yoktur. Şüphesiz, Allah çok bağışlayandır,</w:t>
      </w:r>
      <w:r>
        <w:t xml:space="preserve"> </w:t>
      </w:r>
      <w:r w:rsidRPr="0055173C">
        <w:t>çok merhamet edendir.</w:t>
      </w:r>
      <w:r w:rsidRPr="0055173C">
        <w:rPr>
          <w:sz w:val="14"/>
          <w:szCs w:val="14"/>
        </w:rPr>
        <w:t>49</w:t>
      </w:r>
    </w:p>
    <w:p w14:paraId="4E74707B" w14:textId="5FC957DA" w:rsidR="0055173C" w:rsidRPr="0055173C" w:rsidRDefault="0055173C" w:rsidP="0055173C">
      <w:r w:rsidRPr="0055173C">
        <w:rPr>
          <w:b/>
          <w:bCs/>
        </w:rPr>
        <w:t xml:space="preserve">174. </w:t>
      </w:r>
      <w:r w:rsidRPr="0055173C">
        <w:t>Allah’ın indirdiği kitaptan bir kısmını gizleyip onu az bir bedel</w:t>
      </w:r>
      <w:r>
        <w:t xml:space="preserve"> </w:t>
      </w:r>
      <w:r w:rsidRPr="0055173C">
        <w:t>ile değişenler (var ya); işte onlar karınlarına ateşten başka</w:t>
      </w:r>
      <w:r>
        <w:t xml:space="preserve"> </w:t>
      </w:r>
      <w:r w:rsidRPr="0055173C">
        <w:t>bir şey doldurmuyorlar. Kıyamet günü Allah, onlarla ne</w:t>
      </w:r>
      <w:r>
        <w:t xml:space="preserve"> </w:t>
      </w:r>
      <w:r w:rsidRPr="0055173C">
        <w:t>konuşacak</w:t>
      </w:r>
      <w:r w:rsidRPr="0055173C">
        <w:t xml:space="preserve"> ne de onları arıtacaktır. Onlar için elem dolu bir</w:t>
      </w:r>
      <w:r>
        <w:t xml:space="preserve"> </w:t>
      </w:r>
      <w:r w:rsidRPr="0055173C">
        <w:t>azap vardır.</w:t>
      </w:r>
      <w:r w:rsidRPr="0055173C">
        <w:rPr>
          <w:sz w:val="14"/>
          <w:szCs w:val="14"/>
        </w:rPr>
        <w:t>50</w:t>
      </w:r>
    </w:p>
    <w:p w14:paraId="3D85D91B" w14:textId="4D07C769" w:rsidR="0055173C" w:rsidRPr="0055173C" w:rsidRDefault="0055173C" w:rsidP="0055173C">
      <w:r w:rsidRPr="0055173C">
        <w:rPr>
          <w:b/>
          <w:bCs/>
        </w:rPr>
        <w:t xml:space="preserve">175. </w:t>
      </w:r>
      <w:r w:rsidRPr="0055173C">
        <w:t>İşte bunlar hidayeti verip sapıklığı, bağışlanmayı verip azabı</w:t>
      </w:r>
      <w:r>
        <w:t xml:space="preserve"> </w:t>
      </w:r>
      <w:r w:rsidRPr="0055173C">
        <w:t>satın alanlardır. Onlar ateşe karşı ne kadar da dayanıklıdırlar(!)</w:t>
      </w:r>
    </w:p>
    <w:p w14:paraId="7348B177" w14:textId="3903BCCB" w:rsidR="00CE7FAB" w:rsidRDefault="0055173C" w:rsidP="0055173C">
      <w:r w:rsidRPr="0055173C">
        <w:rPr>
          <w:b/>
          <w:bCs/>
        </w:rPr>
        <w:t xml:space="preserve">176. </w:t>
      </w:r>
      <w:r w:rsidRPr="0055173C">
        <w:t>Bu (</w:t>
      </w:r>
      <w:r w:rsidRPr="0055173C">
        <w:t>azap</w:t>
      </w:r>
      <w:r w:rsidRPr="0055173C">
        <w:t xml:space="preserve">) </w:t>
      </w:r>
      <w:r w:rsidRPr="0055173C">
        <w:t>da</w:t>
      </w:r>
      <w:r w:rsidRPr="0055173C">
        <w:t xml:space="preserve"> Allah’ın, </w:t>
      </w:r>
      <w:r w:rsidRPr="0055173C">
        <w:t>Kitap’ı</w:t>
      </w:r>
      <w:r w:rsidRPr="0055173C">
        <w:t xml:space="preserve"> hak olarak indirmiş olması</w:t>
      </w:r>
      <w:r>
        <w:t xml:space="preserve"> </w:t>
      </w:r>
      <w:r w:rsidRPr="0055173C">
        <w:t>(ve onların bunu inkâr etmesi) sebebiyledir. Kitap konusunda</w:t>
      </w:r>
      <w:r>
        <w:t xml:space="preserve"> </w:t>
      </w:r>
      <w:r w:rsidRPr="0055173C">
        <w:t>anlaşmazlığa düşenler ise derin bir ayrılık içindedirler.</w:t>
      </w:r>
    </w:p>
    <w:p w14:paraId="53D7182A" w14:textId="59EABF35" w:rsidR="0055173C" w:rsidRPr="0055173C" w:rsidRDefault="0055173C" w:rsidP="0055173C">
      <w:pPr>
        <w:rPr>
          <w:i/>
          <w:iCs/>
          <w:sz w:val="18"/>
          <w:szCs w:val="18"/>
        </w:rPr>
      </w:pPr>
      <w:proofErr w:type="gramStart"/>
      <w:r w:rsidRPr="0055173C">
        <w:rPr>
          <w:i/>
          <w:iCs/>
          <w:sz w:val="18"/>
          <w:szCs w:val="18"/>
        </w:rPr>
        <w:t>48 .</w:t>
      </w:r>
      <w:proofErr w:type="gramEnd"/>
      <w:r w:rsidRPr="0055173C">
        <w:rPr>
          <w:i/>
          <w:iCs/>
          <w:sz w:val="18"/>
          <w:szCs w:val="18"/>
        </w:rPr>
        <w:t xml:space="preserve"> </w:t>
      </w:r>
      <w:proofErr w:type="spellStart"/>
      <w:r w:rsidRPr="0055173C">
        <w:rPr>
          <w:i/>
          <w:iCs/>
          <w:sz w:val="18"/>
          <w:szCs w:val="18"/>
        </w:rPr>
        <w:t>Âyette</w:t>
      </w:r>
      <w:proofErr w:type="spellEnd"/>
      <w:r w:rsidRPr="0055173C">
        <w:rPr>
          <w:i/>
          <w:iCs/>
          <w:sz w:val="18"/>
          <w:szCs w:val="18"/>
        </w:rPr>
        <w:t>, yaptıkları işin yanlışlığına ve çirkinliğine akıl erdiremeden, atalarının inançlarını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 xml:space="preserve">körü körüne </w:t>
      </w:r>
      <w:r w:rsidRPr="0055173C">
        <w:rPr>
          <w:i/>
          <w:iCs/>
          <w:sz w:val="18"/>
          <w:szCs w:val="18"/>
        </w:rPr>
        <w:t>taklit</w:t>
      </w:r>
      <w:r w:rsidRPr="0055173C">
        <w:rPr>
          <w:i/>
          <w:iCs/>
          <w:sz w:val="18"/>
          <w:szCs w:val="18"/>
        </w:rPr>
        <w:t xml:space="preserve"> eden müşrikler kınanmaktadır.</w:t>
      </w:r>
    </w:p>
    <w:p w14:paraId="3F991C5C" w14:textId="7E1072D7" w:rsidR="0055173C" w:rsidRPr="0055173C" w:rsidRDefault="0055173C" w:rsidP="0055173C">
      <w:pPr>
        <w:rPr>
          <w:i/>
          <w:iCs/>
          <w:sz w:val="18"/>
          <w:szCs w:val="18"/>
        </w:rPr>
      </w:pPr>
      <w:proofErr w:type="gramStart"/>
      <w:r w:rsidRPr="0055173C">
        <w:rPr>
          <w:i/>
          <w:iCs/>
          <w:sz w:val="18"/>
          <w:szCs w:val="18"/>
        </w:rPr>
        <w:t>49 .</w:t>
      </w:r>
      <w:proofErr w:type="gramEnd"/>
      <w:r w:rsidRPr="0055173C">
        <w:rPr>
          <w:i/>
          <w:iCs/>
          <w:sz w:val="18"/>
          <w:szCs w:val="18"/>
        </w:rPr>
        <w:t xml:space="preserve"> İslâm’da zaruretlerin mahzurları ortadan kaldırdığına en güzel delil bu </w:t>
      </w:r>
      <w:proofErr w:type="spellStart"/>
      <w:r w:rsidRPr="0055173C">
        <w:rPr>
          <w:i/>
          <w:iCs/>
          <w:sz w:val="18"/>
          <w:szCs w:val="18"/>
        </w:rPr>
        <w:t>âyette</w:t>
      </w:r>
      <w:proofErr w:type="spellEnd"/>
      <w:r w:rsidRPr="0055173C">
        <w:rPr>
          <w:i/>
          <w:iCs/>
          <w:sz w:val="18"/>
          <w:szCs w:val="18"/>
        </w:rPr>
        <w:t xml:space="preserve"> ifadesini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 xml:space="preserve">bulur. Bir haramı helâl saymamak ve haddi aşmamak </w:t>
      </w:r>
      <w:proofErr w:type="spellStart"/>
      <w:r w:rsidRPr="0055173C">
        <w:rPr>
          <w:i/>
          <w:iCs/>
          <w:sz w:val="18"/>
          <w:szCs w:val="18"/>
        </w:rPr>
        <w:t>kaydiyle</w:t>
      </w:r>
      <w:proofErr w:type="spellEnd"/>
      <w:r w:rsidRPr="0055173C">
        <w:rPr>
          <w:i/>
          <w:iCs/>
          <w:sz w:val="18"/>
          <w:szCs w:val="18"/>
        </w:rPr>
        <w:t xml:space="preserve"> bazen zaruret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>miktarınca, yasak bir iş işlenebilir. Yenmesi haram olan şeyler ile ilgili olarak ayrıca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 xml:space="preserve">bakınız: </w:t>
      </w:r>
      <w:proofErr w:type="spellStart"/>
      <w:r w:rsidRPr="0055173C">
        <w:rPr>
          <w:i/>
          <w:iCs/>
          <w:sz w:val="18"/>
          <w:szCs w:val="18"/>
        </w:rPr>
        <w:t>Nahl</w:t>
      </w:r>
      <w:proofErr w:type="spellEnd"/>
      <w:r w:rsidRPr="0055173C">
        <w:rPr>
          <w:i/>
          <w:iCs/>
          <w:sz w:val="18"/>
          <w:szCs w:val="18"/>
        </w:rPr>
        <w:t xml:space="preserve"> </w:t>
      </w:r>
      <w:proofErr w:type="spellStart"/>
      <w:r w:rsidRPr="0055173C">
        <w:rPr>
          <w:i/>
          <w:iCs/>
          <w:sz w:val="18"/>
          <w:szCs w:val="18"/>
        </w:rPr>
        <w:t>sûresi</w:t>
      </w:r>
      <w:proofErr w:type="spellEnd"/>
      <w:r w:rsidRPr="0055173C">
        <w:rPr>
          <w:i/>
          <w:iCs/>
          <w:sz w:val="18"/>
          <w:szCs w:val="18"/>
        </w:rPr>
        <w:t xml:space="preserve">, </w:t>
      </w:r>
      <w:proofErr w:type="spellStart"/>
      <w:r w:rsidRPr="0055173C">
        <w:rPr>
          <w:i/>
          <w:iCs/>
          <w:sz w:val="18"/>
          <w:szCs w:val="18"/>
        </w:rPr>
        <w:t>âyet</w:t>
      </w:r>
      <w:proofErr w:type="spellEnd"/>
      <w:r w:rsidRPr="0055173C">
        <w:rPr>
          <w:i/>
          <w:iCs/>
          <w:sz w:val="18"/>
          <w:szCs w:val="18"/>
        </w:rPr>
        <w:t>, 115.</w:t>
      </w:r>
    </w:p>
    <w:p w14:paraId="2DCEBBF1" w14:textId="6C22FE0B" w:rsidR="0055173C" w:rsidRDefault="0055173C" w:rsidP="0055173C">
      <w:pPr>
        <w:rPr>
          <w:i/>
          <w:iCs/>
          <w:sz w:val="18"/>
          <w:szCs w:val="18"/>
        </w:rPr>
      </w:pPr>
      <w:proofErr w:type="gramStart"/>
      <w:r w:rsidRPr="0055173C">
        <w:rPr>
          <w:i/>
          <w:iCs/>
          <w:sz w:val="18"/>
          <w:szCs w:val="18"/>
        </w:rPr>
        <w:t>50 .</w:t>
      </w:r>
      <w:proofErr w:type="gramEnd"/>
      <w:r w:rsidRPr="0055173C">
        <w:rPr>
          <w:i/>
          <w:iCs/>
          <w:sz w:val="18"/>
          <w:szCs w:val="18"/>
        </w:rPr>
        <w:t xml:space="preserve"> Son peygamber </w:t>
      </w:r>
      <w:r w:rsidRPr="0055173C">
        <w:rPr>
          <w:i/>
          <w:iCs/>
          <w:sz w:val="18"/>
          <w:szCs w:val="18"/>
        </w:rPr>
        <w:t>Hz. Muhammed’in</w:t>
      </w:r>
      <w:r w:rsidRPr="0055173C">
        <w:rPr>
          <w:i/>
          <w:iCs/>
          <w:sz w:val="18"/>
          <w:szCs w:val="18"/>
        </w:rPr>
        <w:t xml:space="preserve"> nitelik ve özellikleri Tevrat’ta belirtilmişti. Yahudi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 xml:space="preserve">hahamları bunları gizlediler. Böylece hem </w:t>
      </w:r>
      <w:r w:rsidRPr="0055173C">
        <w:rPr>
          <w:i/>
          <w:iCs/>
          <w:sz w:val="18"/>
          <w:szCs w:val="18"/>
        </w:rPr>
        <w:t>kendileri</w:t>
      </w:r>
      <w:r w:rsidRPr="0055173C">
        <w:rPr>
          <w:i/>
          <w:iCs/>
          <w:sz w:val="18"/>
          <w:szCs w:val="18"/>
        </w:rPr>
        <w:t xml:space="preserve"> hem de kavimleri sapmış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 xml:space="preserve">oldu. Bu değerlendirmeye göre </w:t>
      </w:r>
      <w:proofErr w:type="spellStart"/>
      <w:r w:rsidRPr="0055173C">
        <w:rPr>
          <w:i/>
          <w:iCs/>
          <w:sz w:val="18"/>
          <w:szCs w:val="18"/>
        </w:rPr>
        <w:t>âyette</w:t>
      </w:r>
      <w:proofErr w:type="spellEnd"/>
      <w:r w:rsidRPr="0055173C">
        <w:rPr>
          <w:i/>
          <w:iCs/>
          <w:sz w:val="18"/>
          <w:szCs w:val="18"/>
        </w:rPr>
        <w:t xml:space="preserve"> geçen kitaptan kasıt Tevrat; gizlediklerinden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>kasıt da Hz. Peygamberin nitelikleridir. Ancak Allah’ın kitabında yer alan herhangi</w:t>
      </w:r>
      <w:r>
        <w:rPr>
          <w:i/>
          <w:iCs/>
          <w:sz w:val="18"/>
          <w:szCs w:val="18"/>
        </w:rPr>
        <w:t xml:space="preserve"> </w:t>
      </w:r>
      <w:r w:rsidRPr="0055173C">
        <w:rPr>
          <w:i/>
          <w:iCs/>
          <w:sz w:val="18"/>
          <w:szCs w:val="18"/>
        </w:rPr>
        <w:t>bir hükmü gizlemeye yönelik her tür niyet ve teşebbüs bu kategoride değerlendirilir</w:t>
      </w:r>
      <w:r w:rsidRPr="0055173C">
        <w:rPr>
          <w:i/>
          <w:iCs/>
          <w:sz w:val="18"/>
          <w:szCs w:val="18"/>
        </w:rPr>
        <w:t>.</w:t>
      </w:r>
    </w:p>
    <w:p w14:paraId="7091C635" w14:textId="77777777" w:rsidR="0055173C" w:rsidRPr="0055173C" w:rsidRDefault="0055173C" w:rsidP="0055173C">
      <w:pPr>
        <w:rPr>
          <w:i/>
          <w:iCs/>
          <w:sz w:val="18"/>
          <w:szCs w:val="18"/>
        </w:rPr>
      </w:pPr>
    </w:p>
    <w:sectPr w:rsidR="0055173C" w:rsidRPr="0055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3C"/>
    <w:rsid w:val="0055173C"/>
    <w:rsid w:val="00712B90"/>
    <w:rsid w:val="00C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1A24"/>
  <w15:chartTrackingRefBased/>
  <w15:docId w15:val="{802DA16E-C43A-4F41-AEB9-7DD15E7C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1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1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1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1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17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17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17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17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17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17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17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17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17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1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17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1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2024-09-17T15:03:00Z</dcterms:created>
  <dcterms:modified xsi:type="dcterms:W3CDTF">2024-09-17T15:05:00Z</dcterms:modified>
</cp:coreProperties>
</file>