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10646" w14:textId="53EDD078" w:rsidR="00E30D90" w:rsidRPr="00E30D90" w:rsidRDefault="00E30D90" w:rsidP="00E30D90">
      <w:r w:rsidRPr="00E30D90">
        <w:rPr>
          <w:b/>
          <w:bCs/>
        </w:rPr>
        <w:t xml:space="preserve">11. </w:t>
      </w:r>
      <w:r w:rsidRPr="00E30D90">
        <w:t>Peygamberleri, onlara dedi ki: “Biz ancak sizin gibi birer insanız.</w:t>
      </w:r>
      <w:r>
        <w:t xml:space="preserve"> </w:t>
      </w:r>
      <w:r w:rsidRPr="00E30D90">
        <w:t>Fakat Allah, kullarından dilediğine (peygamberlik)</w:t>
      </w:r>
      <w:r>
        <w:t xml:space="preserve"> </w:t>
      </w:r>
      <w:r w:rsidRPr="00E30D90">
        <w:t>nimetini bahşeder. Allah’ın izni olmadıkça, bizim size bir</w:t>
      </w:r>
      <w:r>
        <w:t xml:space="preserve"> </w:t>
      </w:r>
      <w:r w:rsidRPr="00E30D90">
        <w:t>delil getirmemiz haddimize değil. Müminler ancak Allah’a</w:t>
      </w:r>
      <w:r>
        <w:t xml:space="preserve"> </w:t>
      </w:r>
      <w:r w:rsidRPr="00E30D90">
        <w:t>tevekkül etsinler.”</w:t>
      </w:r>
    </w:p>
    <w:p w14:paraId="3940EDD1" w14:textId="309ECBDA" w:rsidR="00E30D90" w:rsidRPr="00E30D90" w:rsidRDefault="00E30D90" w:rsidP="00E30D90">
      <w:r w:rsidRPr="00E30D90">
        <w:rPr>
          <w:b/>
          <w:bCs/>
        </w:rPr>
        <w:t xml:space="preserve">12. </w:t>
      </w:r>
      <w:r w:rsidRPr="00E30D90">
        <w:t>“Allah, bize yollarımızı dosdoğru göstermişken, biz ne diye</w:t>
      </w:r>
      <w:r>
        <w:t xml:space="preserve"> </w:t>
      </w:r>
      <w:r w:rsidRPr="00E30D90">
        <w:t>O’na tevekkül etmeyelim? Bize yaptığınız eziyete elbette</w:t>
      </w:r>
      <w:r>
        <w:t xml:space="preserve"> </w:t>
      </w:r>
      <w:r w:rsidRPr="00E30D90">
        <w:t>katlanacağız. Tevekkül edenler, yalnız Allah’a tevekkül etsinler.”</w:t>
      </w:r>
      <w:r w:rsidRPr="00E30D9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E30D90">
        <w:rPr>
          <w:b/>
          <w:bCs/>
        </w:rPr>
        <w:t xml:space="preserve">13. </w:t>
      </w:r>
      <w:r w:rsidRPr="00E30D90">
        <w:t>İnkâr edenler, peygamberlerine; “</w:t>
      </w:r>
      <w:r w:rsidRPr="00E30D90">
        <w:t>Ant olsun</w:t>
      </w:r>
      <w:r w:rsidRPr="00E30D90">
        <w:t xml:space="preserve"> ya sizi yurdumuzdan</w:t>
      </w:r>
      <w:r>
        <w:t xml:space="preserve"> </w:t>
      </w:r>
      <w:proofErr w:type="gramStart"/>
      <w:r w:rsidRPr="00E30D90">
        <w:t>çıkaracağız,</w:t>
      </w:r>
      <w:proofErr w:type="gramEnd"/>
      <w:r w:rsidRPr="00E30D90">
        <w:t xml:space="preserve"> ya da bizim dinimize dönersiniz” dediler.</w:t>
      </w:r>
      <w:r>
        <w:t xml:space="preserve"> </w:t>
      </w:r>
      <w:r w:rsidRPr="00E30D90">
        <w:t xml:space="preserve">Rableri de onlara şöyle </w:t>
      </w:r>
      <w:proofErr w:type="spellStart"/>
      <w:r w:rsidRPr="00E30D90">
        <w:t>vahyetti</w:t>
      </w:r>
      <w:proofErr w:type="spellEnd"/>
      <w:r w:rsidRPr="00E30D90">
        <w:t>: “Biz zalimleri mutlaka</w:t>
      </w:r>
      <w:r>
        <w:t xml:space="preserve"> </w:t>
      </w:r>
      <w:r w:rsidRPr="00E30D90">
        <w:t>yok edeceğiz.”</w:t>
      </w:r>
    </w:p>
    <w:p w14:paraId="3D8270C6" w14:textId="19433BF4" w:rsidR="00E30D90" w:rsidRPr="00E30D90" w:rsidRDefault="00E30D90" w:rsidP="00E30D90">
      <w:r w:rsidRPr="00E30D90">
        <w:rPr>
          <w:b/>
          <w:bCs/>
        </w:rPr>
        <w:t xml:space="preserve">14. </w:t>
      </w:r>
      <w:r w:rsidRPr="00E30D90">
        <w:t>“Onlardan sonra sizi elbette o yere yerleştireceğiz. Bu, makamımdan</w:t>
      </w:r>
      <w:r>
        <w:t xml:space="preserve"> </w:t>
      </w:r>
      <w:r w:rsidRPr="00E30D90">
        <w:t>korkan ve tehdidimden sakınan kimseler içindir.”</w:t>
      </w:r>
    </w:p>
    <w:p w14:paraId="70B6E0C5" w14:textId="4B306302" w:rsidR="00E30D90" w:rsidRPr="00E30D90" w:rsidRDefault="00E30D90" w:rsidP="00E30D90">
      <w:r w:rsidRPr="00E30D90">
        <w:rPr>
          <w:b/>
          <w:bCs/>
        </w:rPr>
        <w:t xml:space="preserve">15. </w:t>
      </w:r>
      <w:r w:rsidRPr="00E30D90">
        <w:t>Peygamberler, Allah’tan yardım istediler ve her inatçı zorba</w:t>
      </w:r>
      <w:r>
        <w:t xml:space="preserve"> </w:t>
      </w:r>
      <w:r w:rsidRPr="00E30D90">
        <w:t>hüsrana uğradı.</w:t>
      </w:r>
    </w:p>
    <w:p w14:paraId="6CC38323" w14:textId="011AFB6E" w:rsidR="00E30D90" w:rsidRPr="00E30D90" w:rsidRDefault="00E30D90" w:rsidP="00E30D90">
      <w:r w:rsidRPr="00E30D90">
        <w:rPr>
          <w:b/>
          <w:bCs/>
        </w:rPr>
        <w:t xml:space="preserve">16. </w:t>
      </w:r>
      <w:r w:rsidRPr="00E30D90">
        <w:t>Hüsranın ardından da cehennem vardır. Orada kendisine</w:t>
      </w:r>
      <w:r>
        <w:t xml:space="preserve"> </w:t>
      </w:r>
      <w:r w:rsidRPr="00E30D90">
        <w:t>irinli su içirilecektir.</w:t>
      </w:r>
    </w:p>
    <w:p w14:paraId="6F3EDE3B" w14:textId="3114E5C1" w:rsidR="00E30D90" w:rsidRPr="00E30D90" w:rsidRDefault="00E30D90" w:rsidP="00E30D90">
      <w:r w:rsidRPr="00E30D90">
        <w:rPr>
          <w:b/>
          <w:bCs/>
        </w:rPr>
        <w:t xml:space="preserve">17. </w:t>
      </w:r>
      <w:r w:rsidRPr="00E30D90">
        <w:t>Onu yudumlamaya çalışacak fakat boğazından geçiremeyecektir.</w:t>
      </w:r>
      <w:r>
        <w:t xml:space="preserve"> </w:t>
      </w:r>
      <w:r w:rsidRPr="00E30D90">
        <w:t xml:space="preserve">Ona her yönden ölüm gelecek fakat ölmeyecek, </w:t>
      </w:r>
      <w:r w:rsidRPr="00E30D90">
        <w:t>arkasından</w:t>
      </w:r>
      <w:r>
        <w:t xml:space="preserve"> </w:t>
      </w:r>
      <w:r w:rsidRPr="00E30D90">
        <w:t>da</w:t>
      </w:r>
      <w:r w:rsidRPr="00E30D90">
        <w:t xml:space="preserve"> şiddetli bir azap gelecektir.</w:t>
      </w:r>
    </w:p>
    <w:p w14:paraId="10D2484E" w14:textId="4E4EF9FE" w:rsidR="00203D67" w:rsidRDefault="00E30D90" w:rsidP="00E30D90">
      <w:r w:rsidRPr="00E30D90">
        <w:rPr>
          <w:b/>
          <w:bCs/>
        </w:rPr>
        <w:t xml:space="preserve">18. </w:t>
      </w:r>
      <w:r w:rsidRPr="00E30D90">
        <w:t>Rablerini inkâr edenlerin durumu şudur: Onların işleri, fırtınalı</w:t>
      </w:r>
      <w:r>
        <w:t xml:space="preserve"> </w:t>
      </w:r>
      <w:r w:rsidRPr="00E30D90">
        <w:t>bir günde rüzgârın şiddetle savurduğu küle benzer.</w:t>
      </w:r>
      <w:r>
        <w:t xml:space="preserve"> </w:t>
      </w:r>
      <w:r w:rsidRPr="00E30D90">
        <w:t>(Dünyada) kazandıkları hiçbir şeyin (ahirette) yararını görmezler.</w:t>
      </w:r>
      <w:r>
        <w:t xml:space="preserve"> </w:t>
      </w:r>
      <w:r w:rsidRPr="00E30D90">
        <w:t>İşte bu, derin sapıklıktır.</w:t>
      </w:r>
    </w:p>
    <w:p w14:paraId="180D5406" w14:textId="77777777" w:rsidR="00E30D90" w:rsidRPr="00E30D90" w:rsidRDefault="00E30D90" w:rsidP="00E30D90"/>
    <w:sectPr w:rsidR="00E30D90" w:rsidRPr="00E3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90"/>
    <w:rsid w:val="00203D67"/>
    <w:rsid w:val="00E30D90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1678"/>
  <w15:chartTrackingRefBased/>
  <w15:docId w15:val="{C977FB16-8CA9-40ED-87C2-4B4D03A9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0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0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0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0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0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0D9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0D9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0D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0D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0D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0D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0D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0D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0D9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0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0D9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0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2024-09-13T11:51:00Z</dcterms:created>
  <dcterms:modified xsi:type="dcterms:W3CDTF">2024-09-13T11:52:00Z</dcterms:modified>
</cp:coreProperties>
</file>