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E0AB73" w14:textId="34FB6EF5" w:rsidR="006808C3" w:rsidRPr="006808C3" w:rsidRDefault="006808C3" w:rsidP="006808C3">
      <w:r w:rsidRPr="006808C3">
        <w:rPr>
          <w:b/>
          <w:bCs/>
        </w:rPr>
        <w:t xml:space="preserve">34. </w:t>
      </w:r>
      <w:r w:rsidRPr="006808C3">
        <w:t>O, istediğiniz şeylerin hepsinden size verdi. Eğer Allah’ın nimetlerini</w:t>
      </w:r>
      <w:r>
        <w:t xml:space="preserve"> </w:t>
      </w:r>
      <w:r w:rsidRPr="006808C3">
        <w:t>saymaya kalkışsanız sayamazsınız. Şüphesiz insan</w:t>
      </w:r>
      <w:r>
        <w:t xml:space="preserve"> </w:t>
      </w:r>
      <w:r w:rsidRPr="006808C3">
        <w:t>çok zalimdir, çok nankördür.</w:t>
      </w:r>
    </w:p>
    <w:p w14:paraId="38AFD93E" w14:textId="224228BF" w:rsidR="006808C3" w:rsidRPr="006808C3" w:rsidRDefault="006808C3" w:rsidP="006808C3">
      <w:r w:rsidRPr="006808C3">
        <w:rPr>
          <w:b/>
          <w:bCs/>
        </w:rPr>
        <w:t xml:space="preserve">35. </w:t>
      </w:r>
      <w:r w:rsidRPr="006808C3">
        <w:t>Hani İbrahim demişti ki: “Rabbim! Bu şehri güvenli kıl,</w:t>
      </w:r>
      <w:r>
        <w:t xml:space="preserve"> </w:t>
      </w:r>
      <w:r w:rsidRPr="006808C3">
        <w:t>beni ve oğullarımı putlara tapmaktan uzak tut.”</w:t>
      </w:r>
    </w:p>
    <w:p w14:paraId="78A8C5BB" w14:textId="5D6FF2DB" w:rsidR="006808C3" w:rsidRPr="006808C3" w:rsidRDefault="006808C3" w:rsidP="006808C3">
      <w:r w:rsidRPr="006808C3">
        <w:rPr>
          <w:b/>
          <w:bCs/>
        </w:rPr>
        <w:t xml:space="preserve">36. </w:t>
      </w:r>
      <w:r w:rsidRPr="006808C3">
        <w:t>“Rabbim! Çünkü o putlar insanlardan birçoğunu saptırdılar.</w:t>
      </w:r>
      <w:r>
        <w:t xml:space="preserve"> </w:t>
      </w:r>
      <w:r w:rsidRPr="006808C3">
        <w:t>Artık kim bana uyarsa, o bendendir. Kim de bana karşı gelirse,</w:t>
      </w:r>
      <w:r>
        <w:t xml:space="preserve"> </w:t>
      </w:r>
      <w:r w:rsidRPr="006808C3">
        <w:t>şüphesiz sen çok bağışlayan, çok merhamet edensin.”</w:t>
      </w:r>
    </w:p>
    <w:p w14:paraId="06DA1B6C" w14:textId="42824C10" w:rsidR="006808C3" w:rsidRPr="006808C3" w:rsidRDefault="006808C3" w:rsidP="006808C3">
      <w:r w:rsidRPr="006808C3">
        <w:rPr>
          <w:b/>
          <w:bCs/>
        </w:rPr>
        <w:t xml:space="preserve">37. </w:t>
      </w:r>
      <w:r w:rsidRPr="006808C3">
        <w:t>“Rabbimiz! Ben çocuklarımdan bazısını, senin kutsal evinin</w:t>
      </w:r>
      <w:r>
        <w:t xml:space="preserve"> </w:t>
      </w:r>
      <w:r w:rsidRPr="006808C3">
        <w:t>(Kâbe’nin) yanında ekin bitmez bir vadiye yerleştirdim.</w:t>
      </w:r>
      <w:r>
        <w:t xml:space="preserve"> </w:t>
      </w:r>
      <w:r w:rsidRPr="006808C3">
        <w:t>Rabbimiz! Namazı dosdoğru kılmaları için (böyle yaptım).</w:t>
      </w:r>
      <w:r>
        <w:t xml:space="preserve"> </w:t>
      </w:r>
      <w:r w:rsidRPr="006808C3">
        <w:t>Sen de insanlardan bir kısmının gönüllerini onlara meylettir,</w:t>
      </w:r>
      <w:r>
        <w:t xml:space="preserve"> </w:t>
      </w:r>
      <w:r w:rsidRPr="006808C3">
        <w:t>onları ürünlerden rızıklandır, umulur ki şükrederler.”</w:t>
      </w:r>
    </w:p>
    <w:p w14:paraId="4A3546BB" w14:textId="732D48C5" w:rsidR="006808C3" w:rsidRPr="006808C3" w:rsidRDefault="006808C3" w:rsidP="006808C3">
      <w:r w:rsidRPr="006808C3">
        <w:rPr>
          <w:b/>
          <w:bCs/>
        </w:rPr>
        <w:t xml:space="preserve">38. </w:t>
      </w:r>
      <w:r w:rsidRPr="006808C3">
        <w:t xml:space="preserve">“Rabbimiz! Şüphesiz sen, gizlediğimizi </w:t>
      </w:r>
      <w:r w:rsidRPr="006808C3">
        <w:t>de</w:t>
      </w:r>
      <w:r w:rsidRPr="006808C3">
        <w:t xml:space="preserve"> açığa vurduğumuzu</w:t>
      </w:r>
      <w:r>
        <w:t xml:space="preserve"> </w:t>
      </w:r>
      <w:r w:rsidRPr="006808C3">
        <w:t>da bilirsin. Yerde ve gökte hiçbir şey Allah’a gizli kalmaz.”</w:t>
      </w:r>
    </w:p>
    <w:p w14:paraId="5A5510FC" w14:textId="5E43EDFC" w:rsidR="006808C3" w:rsidRPr="006808C3" w:rsidRDefault="006808C3" w:rsidP="006808C3">
      <w:r w:rsidRPr="006808C3">
        <w:rPr>
          <w:b/>
          <w:bCs/>
        </w:rPr>
        <w:t xml:space="preserve">39. </w:t>
      </w:r>
      <w:r w:rsidRPr="006808C3">
        <w:t>“</w:t>
      </w:r>
      <w:r w:rsidRPr="006808C3">
        <w:t>Hamt</w:t>
      </w:r>
      <w:r w:rsidRPr="006808C3">
        <w:t>, iyice yaşlanmış iken bana İsmail’i ve İshak’ı veren</w:t>
      </w:r>
      <w:r>
        <w:t xml:space="preserve"> </w:t>
      </w:r>
      <w:r w:rsidRPr="006808C3">
        <w:t>Allah’a mahsustur. Şüphesiz Rabbim duayı işitendir.”</w:t>
      </w:r>
    </w:p>
    <w:p w14:paraId="28DC46D9" w14:textId="4D1D9612" w:rsidR="006808C3" w:rsidRPr="006808C3" w:rsidRDefault="006808C3" w:rsidP="006808C3">
      <w:r w:rsidRPr="006808C3">
        <w:rPr>
          <w:b/>
          <w:bCs/>
        </w:rPr>
        <w:t xml:space="preserve">40. </w:t>
      </w:r>
      <w:r w:rsidRPr="006808C3">
        <w:t>“Rabbim! Beni namaza devam eden bir kimse eyle. Soyumdan</w:t>
      </w:r>
      <w:r>
        <w:t xml:space="preserve"> </w:t>
      </w:r>
      <w:r w:rsidRPr="006808C3">
        <w:t>da böyle kimseler yarat. Rabbimiz! Duamı kabul eyle.”</w:t>
      </w:r>
    </w:p>
    <w:p w14:paraId="204BACCE" w14:textId="0CAA3B1A" w:rsidR="006808C3" w:rsidRPr="006808C3" w:rsidRDefault="006808C3" w:rsidP="006808C3">
      <w:r w:rsidRPr="006808C3">
        <w:rPr>
          <w:b/>
          <w:bCs/>
        </w:rPr>
        <w:t xml:space="preserve">41. </w:t>
      </w:r>
      <w:r w:rsidRPr="006808C3">
        <w:t>“Rabbimiz! Hesabın görüleceği günde, beni, ana-babamı ve</w:t>
      </w:r>
      <w:r>
        <w:t xml:space="preserve"> </w:t>
      </w:r>
      <w:r w:rsidRPr="006808C3">
        <w:t>inananları bağışla.”</w:t>
      </w:r>
    </w:p>
    <w:p w14:paraId="7F386225" w14:textId="0DC7B155" w:rsidR="00E718A6" w:rsidRDefault="006808C3" w:rsidP="006808C3">
      <w:r w:rsidRPr="006808C3">
        <w:rPr>
          <w:b/>
          <w:bCs/>
        </w:rPr>
        <w:t xml:space="preserve">42. </w:t>
      </w:r>
      <w:r w:rsidRPr="006808C3">
        <w:t>Sakın, Allah’ı zalimlerin yaptıklarından habersiz sanma! Allah,</w:t>
      </w:r>
      <w:r>
        <w:t xml:space="preserve"> </w:t>
      </w:r>
      <w:r w:rsidRPr="006808C3">
        <w:t>onları ancak gözlerin dehşetle bakakalacağı bir güne erteliyor.</w:t>
      </w:r>
    </w:p>
    <w:p w14:paraId="7D7695FC" w14:textId="77777777" w:rsidR="006808C3" w:rsidRDefault="006808C3" w:rsidP="006808C3"/>
    <w:p w14:paraId="06CB709E" w14:textId="77777777" w:rsidR="006808C3" w:rsidRDefault="006808C3" w:rsidP="006808C3"/>
    <w:sectPr w:rsidR="006808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8C3"/>
    <w:rsid w:val="004703E7"/>
    <w:rsid w:val="006808C3"/>
    <w:rsid w:val="00E71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C3978"/>
  <w15:chartTrackingRefBased/>
  <w15:docId w15:val="{D89EFBFE-44A1-4727-A1EB-5210CEF4F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80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80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80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80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80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80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80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80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80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80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80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80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808C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808C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808C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808C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808C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808C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80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80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80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80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80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808C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808C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808C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80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808C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80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2024-09-13T11:55:00Z</dcterms:created>
  <dcterms:modified xsi:type="dcterms:W3CDTF">2024-09-13T11:56:00Z</dcterms:modified>
</cp:coreProperties>
</file>