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1F4B2" w14:textId="77777777" w:rsidR="0050460F" w:rsidRPr="0050460F" w:rsidRDefault="0050460F" w:rsidP="0050460F">
      <w:pPr>
        <w:rPr>
          <w:b/>
          <w:bCs/>
          <w:i/>
          <w:iCs/>
        </w:rPr>
      </w:pPr>
      <w:proofErr w:type="spellStart"/>
      <w:r w:rsidRPr="0050460F">
        <w:t>Bismillâhirrahmânirrahîm</w:t>
      </w:r>
      <w:proofErr w:type="spellEnd"/>
      <w:r w:rsidRPr="0050460F">
        <w:rPr>
          <w:b/>
          <w:bCs/>
          <w:i/>
          <w:iCs/>
        </w:rPr>
        <w:t>.</w:t>
      </w:r>
    </w:p>
    <w:p w14:paraId="5748CBF8" w14:textId="71EFFC86" w:rsidR="0050460F" w:rsidRPr="0050460F" w:rsidRDefault="0050460F" w:rsidP="0050460F">
      <w:r w:rsidRPr="0050460F">
        <w:rPr>
          <w:b/>
          <w:bCs/>
        </w:rPr>
        <w:t xml:space="preserve">1. </w:t>
      </w:r>
      <w:r w:rsidRPr="0050460F">
        <w:t>Elif Lâm Râ.</w:t>
      </w:r>
      <w:r w:rsidRPr="0050460F">
        <w:rPr>
          <w:sz w:val="14"/>
          <w:szCs w:val="14"/>
        </w:rPr>
        <w:t>1</w:t>
      </w:r>
      <w:r w:rsidRPr="0050460F">
        <w:t xml:space="preserve"> Bunlar, kitabın ve apaçık olan Kur’an’ın</w:t>
      </w:r>
      <w:r>
        <w:t xml:space="preserve"> </w:t>
      </w:r>
      <w:proofErr w:type="spellStart"/>
      <w:r w:rsidRPr="0050460F">
        <w:t>âyetleridir</w:t>
      </w:r>
      <w:proofErr w:type="spellEnd"/>
      <w:r w:rsidRPr="0050460F">
        <w:t>.</w:t>
      </w:r>
    </w:p>
    <w:p w14:paraId="26410090" w14:textId="68BBF3E6" w:rsidR="0050460F" w:rsidRPr="0050460F" w:rsidRDefault="0050460F" w:rsidP="0050460F">
      <w:r w:rsidRPr="0050460F">
        <w:rPr>
          <w:b/>
          <w:bCs/>
        </w:rPr>
        <w:t xml:space="preserve">2. </w:t>
      </w:r>
      <w:r w:rsidRPr="0050460F">
        <w:t xml:space="preserve">İnkâr edenler, “Keşke </w:t>
      </w:r>
      <w:r w:rsidRPr="0050460F">
        <w:t>Müslüman</w:t>
      </w:r>
      <w:r w:rsidRPr="0050460F">
        <w:t xml:space="preserve"> olsaydık” diye çok arzu</w:t>
      </w:r>
      <w:r>
        <w:t xml:space="preserve"> </w:t>
      </w:r>
      <w:r w:rsidRPr="0050460F">
        <w:t>edeceklerdir.</w:t>
      </w:r>
    </w:p>
    <w:p w14:paraId="17B56E12" w14:textId="0604C4A1" w:rsidR="0050460F" w:rsidRPr="0050460F" w:rsidRDefault="0050460F" w:rsidP="0050460F">
      <w:r w:rsidRPr="0050460F">
        <w:rPr>
          <w:b/>
          <w:bCs/>
        </w:rPr>
        <w:t xml:space="preserve">3. </w:t>
      </w:r>
      <w:r w:rsidRPr="0050460F">
        <w:t>Bırak onları yesinler (içsinler), yararlansınlar; emelleri onları</w:t>
      </w:r>
      <w:r>
        <w:t xml:space="preserve"> </w:t>
      </w:r>
      <w:r w:rsidRPr="0050460F">
        <w:t>oyalayadursun. İleride (gerçeği) bilecekler.</w:t>
      </w:r>
    </w:p>
    <w:p w14:paraId="5953640E" w14:textId="69873E34" w:rsidR="0050460F" w:rsidRPr="0050460F" w:rsidRDefault="0050460F" w:rsidP="0050460F">
      <w:r w:rsidRPr="0050460F">
        <w:rPr>
          <w:b/>
          <w:bCs/>
        </w:rPr>
        <w:t xml:space="preserve">4. </w:t>
      </w:r>
      <w:r w:rsidRPr="0050460F">
        <w:t>Helâk ettiğimiz her memleketin mutlaka bilinen bir yazısı</w:t>
      </w:r>
      <w:r>
        <w:t xml:space="preserve"> </w:t>
      </w:r>
      <w:r w:rsidRPr="0050460F">
        <w:t>(belli vakti) vardır.</w:t>
      </w:r>
    </w:p>
    <w:p w14:paraId="6F3262F2" w14:textId="77777777" w:rsidR="0050460F" w:rsidRPr="0050460F" w:rsidRDefault="0050460F" w:rsidP="0050460F">
      <w:r w:rsidRPr="0050460F">
        <w:rPr>
          <w:b/>
          <w:bCs/>
        </w:rPr>
        <w:t xml:space="preserve">5. </w:t>
      </w:r>
      <w:r w:rsidRPr="0050460F">
        <w:t>Hiçbir toplum ecelini geçemez ve ondan geri de kalamaz.</w:t>
      </w:r>
    </w:p>
    <w:p w14:paraId="695CE910" w14:textId="78E78EBD" w:rsidR="0050460F" w:rsidRPr="0050460F" w:rsidRDefault="0050460F" w:rsidP="0050460F">
      <w:r w:rsidRPr="0050460F">
        <w:rPr>
          <w:b/>
          <w:bCs/>
        </w:rPr>
        <w:t xml:space="preserve">6. </w:t>
      </w:r>
      <w:r w:rsidRPr="0050460F">
        <w:t>Dediler ki: “Ey kendisine Zikir (Kur’an) indirilen kimse!</w:t>
      </w:r>
      <w:r>
        <w:t xml:space="preserve"> </w:t>
      </w:r>
      <w:r w:rsidRPr="0050460F">
        <w:t>Sen mutlaka delisin!”</w:t>
      </w:r>
    </w:p>
    <w:p w14:paraId="2C65F224" w14:textId="77777777" w:rsidR="0050460F" w:rsidRPr="0050460F" w:rsidRDefault="0050460F" w:rsidP="0050460F">
      <w:r w:rsidRPr="0050460F">
        <w:rPr>
          <w:b/>
          <w:bCs/>
        </w:rPr>
        <w:t xml:space="preserve">7. </w:t>
      </w:r>
      <w:r w:rsidRPr="0050460F">
        <w:t>“Eğer doğru söyleyenlerden isen bize melekleri getirsene!”</w:t>
      </w:r>
    </w:p>
    <w:p w14:paraId="50BFD350" w14:textId="6ECD7A5B" w:rsidR="0050460F" w:rsidRPr="0050460F" w:rsidRDefault="0050460F" w:rsidP="0050460F">
      <w:r w:rsidRPr="0050460F">
        <w:rPr>
          <w:b/>
          <w:bCs/>
        </w:rPr>
        <w:t xml:space="preserve">8. </w:t>
      </w:r>
      <w:r w:rsidRPr="0050460F">
        <w:t>Biz, melekleri ancak hak ve hikmete uygun olarak indiririz.</w:t>
      </w:r>
      <w:r>
        <w:t xml:space="preserve"> </w:t>
      </w:r>
      <w:r w:rsidRPr="0050460F">
        <w:t>O zaman da onlara mühlet verilmez.</w:t>
      </w:r>
    </w:p>
    <w:p w14:paraId="5EC3FF01" w14:textId="46AD4AC5" w:rsidR="0050460F" w:rsidRPr="0050460F" w:rsidRDefault="0050460F" w:rsidP="0050460F">
      <w:r w:rsidRPr="0050460F">
        <w:rPr>
          <w:b/>
          <w:bCs/>
        </w:rPr>
        <w:t xml:space="preserve">9. </w:t>
      </w:r>
      <w:r w:rsidRPr="0050460F">
        <w:t xml:space="preserve">Şüphesiz o </w:t>
      </w:r>
      <w:proofErr w:type="spellStart"/>
      <w:r w:rsidRPr="0050460F">
        <w:t>Zikr’i</w:t>
      </w:r>
      <w:proofErr w:type="spellEnd"/>
      <w:r w:rsidRPr="0050460F">
        <w:t xml:space="preserve"> (Kur’an’ı) biz indirdik biz! Onun koruyucusu</w:t>
      </w:r>
      <w:r>
        <w:t xml:space="preserve"> </w:t>
      </w:r>
      <w:r w:rsidRPr="0050460F">
        <w:t>da elbette biziz.</w:t>
      </w:r>
      <w:r w:rsidRPr="0050460F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50460F">
        <w:rPr>
          <w:b/>
          <w:bCs/>
        </w:rPr>
        <w:t xml:space="preserve">10. </w:t>
      </w:r>
      <w:r w:rsidRPr="0050460F">
        <w:t xml:space="preserve">Ey Muhammed! </w:t>
      </w:r>
      <w:r w:rsidRPr="0050460F">
        <w:t>Ant olsun</w:t>
      </w:r>
      <w:r w:rsidRPr="0050460F">
        <w:t>, senden önceki topluluklara da</w:t>
      </w:r>
      <w:r>
        <w:t xml:space="preserve"> </w:t>
      </w:r>
      <w:r w:rsidRPr="0050460F">
        <w:t>peygamber gönderdik.</w:t>
      </w:r>
    </w:p>
    <w:p w14:paraId="201AA680" w14:textId="77777777" w:rsidR="0050460F" w:rsidRPr="0050460F" w:rsidRDefault="0050460F" w:rsidP="0050460F">
      <w:r w:rsidRPr="0050460F">
        <w:rPr>
          <w:b/>
          <w:bCs/>
        </w:rPr>
        <w:t xml:space="preserve">11. </w:t>
      </w:r>
      <w:r w:rsidRPr="0050460F">
        <w:t>Onlar kendilerine gelen her peygamberle alay ediyorlardı.</w:t>
      </w:r>
    </w:p>
    <w:p w14:paraId="712247E3" w14:textId="66286720" w:rsidR="0050460F" w:rsidRPr="0050460F" w:rsidRDefault="0050460F" w:rsidP="0050460F">
      <w:r w:rsidRPr="0050460F">
        <w:rPr>
          <w:b/>
          <w:bCs/>
        </w:rPr>
        <w:t xml:space="preserve">12. </w:t>
      </w:r>
      <w:r w:rsidRPr="0050460F">
        <w:t xml:space="preserve">Aynı şekilde (onların tutumlarına uygun olarak) biz </w:t>
      </w:r>
      <w:r w:rsidRPr="0050460F">
        <w:t>onu suçluların</w:t>
      </w:r>
      <w:r w:rsidRPr="0050460F">
        <w:t xml:space="preserve"> kalbine sokarız.</w:t>
      </w:r>
      <w:r w:rsidRPr="0050460F">
        <w:rPr>
          <w:sz w:val="14"/>
          <w:szCs w:val="14"/>
        </w:rPr>
        <w:t>2</w:t>
      </w:r>
    </w:p>
    <w:p w14:paraId="11E27C64" w14:textId="14F87DBD" w:rsidR="0050460F" w:rsidRPr="0050460F" w:rsidRDefault="0050460F" w:rsidP="0050460F">
      <w:r w:rsidRPr="0050460F">
        <w:rPr>
          <w:b/>
          <w:bCs/>
        </w:rPr>
        <w:t xml:space="preserve">13. </w:t>
      </w:r>
      <w:r w:rsidRPr="0050460F">
        <w:t>Önceki milletlerin (helâkine dair Allah’ın) kanunu geçmiş</w:t>
      </w:r>
      <w:r>
        <w:t xml:space="preserve"> </w:t>
      </w:r>
      <w:r w:rsidRPr="0050460F">
        <w:t>iken onlar buna (Kur’an’a) inanmazlar.</w:t>
      </w:r>
    </w:p>
    <w:p w14:paraId="3C1E7D2C" w14:textId="398DECB4" w:rsidR="000A5A86" w:rsidRDefault="0050460F" w:rsidP="0050460F">
      <w:r w:rsidRPr="0050460F">
        <w:rPr>
          <w:b/>
          <w:bCs/>
        </w:rPr>
        <w:t>14</w:t>
      </w:r>
      <w:r w:rsidRPr="0050460F">
        <w:t xml:space="preserve">, </w:t>
      </w:r>
      <w:r w:rsidRPr="0050460F">
        <w:rPr>
          <w:b/>
          <w:bCs/>
        </w:rPr>
        <w:t xml:space="preserve">15. </w:t>
      </w:r>
      <w:r w:rsidRPr="0050460F">
        <w:t>Onlara gökten bir kapı açsak da oradan yukarı çıkmaya koyulsalar,</w:t>
      </w:r>
      <w:r>
        <w:t xml:space="preserve"> </w:t>
      </w:r>
      <w:r w:rsidRPr="0050460F">
        <w:t>yine “Gözlerimiz döndürüldü, biz herhâlde büyülenmiş</w:t>
      </w:r>
      <w:r>
        <w:t xml:space="preserve"> </w:t>
      </w:r>
      <w:r w:rsidRPr="0050460F">
        <w:t>bir toplumuz” derlerdi.</w:t>
      </w:r>
    </w:p>
    <w:p w14:paraId="22999F95" w14:textId="573E1A07" w:rsidR="0050460F" w:rsidRPr="0050460F" w:rsidRDefault="0050460F" w:rsidP="0050460F">
      <w:pPr>
        <w:rPr>
          <w:i/>
          <w:iCs/>
          <w:sz w:val="18"/>
          <w:szCs w:val="18"/>
        </w:rPr>
      </w:pPr>
      <w:proofErr w:type="gramStart"/>
      <w:r w:rsidRPr="0050460F">
        <w:rPr>
          <w:i/>
          <w:iCs/>
          <w:sz w:val="18"/>
          <w:szCs w:val="18"/>
        </w:rPr>
        <w:t>1 .</w:t>
      </w:r>
      <w:proofErr w:type="gramEnd"/>
      <w:r w:rsidRPr="0050460F">
        <w:rPr>
          <w:i/>
          <w:iCs/>
          <w:sz w:val="18"/>
          <w:szCs w:val="18"/>
        </w:rPr>
        <w:t xml:space="preserve"> Bu harflerle ilgili olarak Bakara </w:t>
      </w:r>
      <w:proofErr w:type="spellStart"/>
      <w:r w:rsidRPr="0050460F">
        <w:rPr>
          <w:i/>
          <w:iCs/>
          <w:sz w:val="18"/>
          <w:szCs w:val="18"/>
        </w:rPr>
        <w:t>sûresinin</w:t>
      </w:r>
      <w:proofErr w:type="spellEnd"/>
      <w:r w:rsidRPr="0050460F">
        <w:rPr>
          <w:i/>
          <w:iCs/>
          <w:sz w:val="18"/>
          <w:szCs w:val="18"/>
        </w:rPr>
        <w:t xml:space="preserve"> ilk </w:t>
      </w:r>
      <w:proofErr w:type="spellStart"/>
      <w:r w:rsidRPr="0050460F">
        <w:rPr>
          <w:i/>
          <w:iCs/>
          <w:sz w:val="18"/>
          <w:szCs w:val="18"/>
        </w:rPr>
        <w:t>âyetinin</w:t>
      </w:r>
      <w:proofErr w:type="spellEnd"/>
      <w:r w:rsidRPr="0050460F">
        <w:rPr>
          <w:i/>
          <w:iCs/>
          <w:sz w:val="18"/>
          <w:szCs w:val="18"/>
        </w:rPr>
        <w:t xml:space="preserve"> dipnotuna bakınız.</w:t>
      </w:r>
    </w:p>
    <w:p w14:paraId="28C9E507" w14:textId="3203454F" w:rsidR="0050460F" w:rsidRPr="0050460F" w:rsidRDefault="0050460F" w:rsidP="0050460F">
      <w:pPr>
        <w:rPr>
          <w:i/>
          <w:iCs/>
          <w:sz w:val="18"/>
          <w:szCs w:val="18"/>
        </w:rPr>
      </w:pPr>
      <w:proofErr w:type="gramStart"/>
      <w:r w:rsidRPr="0050460F">
        <w:rPr>
          <w:i/>
          <w:iCs/>
          <w:sz w:val="18"/>
          <w:szCs w:val="18"/>
        </w:rPr>
        <w:t>2 .</w:t>
      </w:r>
      <w:proofErr w:type="gramEnd"/>
      <w:r w:rsidRPr="0050460F">
        <w:rPr>
          <w:i/>
          <w:iCs/>
          <w:sz w:val="18"/>
          <w:szCs w:val="18"/>
        </w:rPr>
        <w:t xml:space="preserve"> Bu </w:t>
      </w:r>
      <w:proofErr w:type="spellStart"/>
      <w:r w:rsidRPr="0050460F">
        <w:rPr>
          <w:i/>
          <w:iCs/>
          <w:sz w:val="18"/>
          <w:szCs w:val="18"/>
        </w:rPr>
        <w:t>âyetteki</w:t>
      </w:r>
      <w:proofErr w:type="spellEnd"/>
      <w:r w:rsidRPr="0050460F">
        <w:rPr>
          <w:i/>
          <w:iCs/>
          <w:sz w:val="18"/>
          <w:szCs w:val="18"/>
        </w:rPr>
        <w:t xml:space="preserve"> “kalp”, </w:t>
      </w:r>
      <w:proofErr w:type="spellStart"/>
      <w:r w:rsidRPr="0050460F">
        <w:rPr>
          <w:i/>
          <w:iCs/>
          <w:sz w:val="18"/>
          <w:szCs w:val="18"/>
        </w:rPr>
        <w:t>A’râf</w:t>
      </w:r>
      <w:proofErr w:type="spellEnd"/>
      <w:r w:rsidRPr="0050460F">
        <w:rPr>
          <w:i/>
          <w:iCs/>
          <w:sz w:val="18"/>
          <w:szCs w:val="18"/>
        </w:rPr>
        <w:t xml:space="preserve"> </w:t>
      </w:r>
      <w:proofErr w:type="spellStart"/>
      <w:r w:rsidRPr="0050460F">
        <w:rPr>
          <w:i/>
          <w:iCs/>
          <w:sz w:val="18"/>
          <w:szCs w:val="18"/>
        </w:rPr>
        <w:t>sûresi</w:t>
      </w:r>
      <w:proofErr w:type="spellEnd"/>
      <w:r w:rsidRPr="0050460F">
        <w:rPr>
          <w:i/>
          <w:iCs/>
          <w:sz w:val="18"/>
          <w:szCs w:val="18"/>
        </w:rPr>
        <w:t xml:space="preserve"> 179. </w:t>
      </w:r>
      <w:proofErr w:type="spellStart"/>
      <w:r w:rsidRPr="0050460F">
        <w:rPr>
          <w:i/>
          <w:iCs/>
          <w:sz w:val="18"/>
          <w:szCs w:val="18"/>
        </w:rPr>
        <w:t>âyette</w:t>
      </w:r>
      <w:proofErr w:type="spellEnd"/>
      <w:r w:rsidRPr="0050460F">
        <w:rPr>
          <w:i/>
          <w:iCs/>
          <w:sz w:val="18"/>
          <w:szCs w:val="18"/>
        </w:rPr>
        <w:t xml:space="preserve"> de olduğu gibi, düşünce ve idrak merkezi</w:t>
      </w:r>
      <w:r>
        <w:rPr>
          <w:i/>
          <w:iCs/>
          <w:sz w:val="18"/>
          <w:szCs w:val="18"/>
        </w:rPr>
        <w:t xml:space="preserve"> </w:t>
      </w:r>
      <w:r w:rsidRPr="0050460F">
        <w:rPr>
          <w:i/>
          <w:iCs/>
          <w:sz w:val="18"/>
          <w:szCs w:val="18"/>
        </w:rPr>
        <w:t>anlamındadır. Buna göre Kur’an’ın suçluların kalbine sokulması, kendi dilleri ile onu</w:t>
      </w:r>
      <w:r>
        <w:rPr>
          <w:i/>
          <w:iCs/>
          <w:sz w:val="18"/>
          <w:szCs w:val="18"/>
        </w:rPr>
        <w:t xml:space="preserve"> </w:t>
      </w:r>
      <w:r w:rsidRPr="0050460F">
        <w:rPr>
          <w:i/>
          <w:iCs/>
          <w:sz w:val="18"/>
          <w:szCs w:val="18"/>
        </w:rPr>
        <w:t>anlamalarına imkân sağlanması demektir.</w:t>
      </w:r>
    </w:p>
    <w:p w14:paraId="4DA9E80D" w14:textId="77777777" w:rsidR="0050460F" w:rsidRDefault="0050460F" w:rsidP="0050460F"/>
    <w:sectPr w:rsidR="00504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0F"/>
    <w:rsid w:val="000A5A86"/>
    <w:rsid w:val="0050460F"/>
    <w:rsid w:val="00F0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00FE1"/>
  <w15:chartTrackingRefBased/>
  <w15:docId w15:val="{C7F9DF3E-A8EF-405A-A373-246C8F67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04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04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04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04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04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04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04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04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04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4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04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04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0460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0460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0460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0460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0460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0460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04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04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04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04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04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0460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0460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0460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04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0460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04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2024-09-13T12:16:00Z</dcterms:created>
  <dcterms:modified xsi:type="dcterms:W3CDTF">2024-09-13T12:19:00Z</dcterms:modified>
</cp:coreProperties>
</file>