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7B95" w14:textId="66B440FC" w:rsidR="007824BB" w:rsidRDefault="00DC3E16">
      <w:r w:rsidRPr="00DC3E16">
        <w:rPr>
          <w:b/>
          <w:bCs/>
        </w:rPr>
        <w:t>182</w:t>
      </w:r>
      <w:r>
        <w:rPr>
          <w:b/>
          <w:bCs/>
        </w:rPr>
        <w:t xml:space="preserve">. </w:t>
      </w:r>
      <w:r w:rsidRPr="00DC3E16">
        <w:t>Vasiyet edenin hataya meyletmesinden ve günaha girmesinden korkan bir kimse, (tarafların) aralarını düzeltirse ona hiçbir günah yoktur. Şüphesiz Allah, çok bağışlayandır, çok merhamet edendir</w:t>
      </w:r>
      <w:r>
        <w:t>.</w:t>
      </w:r>
    </w:p>
    <w:p w14:paraId="7BE85334" w14:textId="1A9A40D5" w:rsidR="00DC3E16" w:rsidRDefault="00DC3E16">
      <w:r>
        <w:rPr>
          <w:b/>
          <w:bCs/>
        </w:rPr>
        <w:t xml:space="preserve">183. </w:t>
      </w:r>
      <w:r w:rsidRPr="00DC3E16">
        <w:t>Ey iman edenler! Allah’a karşı gelmekten sakınmanız için oruç, sizden öncekilere farz kılındığı gibi, size de farz kılındı.</w:t>
      </w:r>
    </w:p>
    <w:p w14:paraId="4DB02451" w14:textId="5022BE2D" w:rsidR="00DC3E16" w:rsidRDefault="00DC3E16">
      <w:r w:rsidRPr="00DC3E16">
        <w:rPr>
          <w:b/>
          <w:bCs/>
        </w:rPr>
        <w:t>184.</w:t>
      </w:r>
      <w:r>
        <w:rPr>
          <w:b/>
          <w:bCs/>
        </w:rPr>
        <w:t xml:space="preserve"> </w:t>
      </w:r>
      <w:r w:rsidRPr="00DC3E16">
        <w:t>Oruç, sayılı günlerdedir. Sizden kim hasta, ya da yolculukta olursa, tutamadığı günler sayısınca başka günlerde tutar. Oruca gücü yetmeyenler ise bir yoksul doyumu fidye verir.</w:t>
      </w:r>
      <w:r w:rsidRPr="004B5D80">
        <w:rPr>
          <w:sz w:val="14"/>
          <w:szCs w:val="14"/>
        </w:rPr>
        <w:t>53</w:t>
      </w:r>
      <w:r w:rsidRPr="00DC3E16">
        <w:t xml:space="preserve"> Bununla birlikte, gönülden kim bir iyilik yaparsa (mesela fidyeyi fazla verirse) o kendisi için daha hayırlıdır. Eğer bilirseniz oruç tutmanız sizin için daha hayırlıdır</w:t>
      </w:r>
      <w:r>
        <w:t>.</w:t>
      </w:r>
    </w:p>
    <w:p w14:paraId="2E749BEB" w14:textId="7804BDA6" w:rsidR="00DC3E16" w:rsidRDefault="00DC3E16">
      <w:r w:rsidRPr="00DC3E16">
        <w:rPr>
          <w:b/>
          <w:bCs/>
        </w:rPr>
        <w:t xml:space="preserve">185. </w:t>
      </w:r>
      <w:r w:rsidRPr="00DC3E16">
        <w:t>(O sayılı günler), insanlar için bir hidayet rehberi, doğru yolun ve hak ile batılı birbirinden ayırmanın apaçık delilleri olarak Kur’an’ın kendisinde indirildiği Ramazan ayıdır. Öyle ise içinizden kim bu aya ulaşırsa, onu oruçla geçirsin.</w:t>
      </w:r>
      <w:r>
        <w:t xml:space="preserve"> </w:t>
      </w:r>
      <w:r w:rsidRPr="00DC3E16">
        <w:t>Kim de hasta veya yolcu olursa, tutamadığı günler sayısınca başka günlerde tutsun. Allah, size kolaylık diler, zorluk dilemez. Bu da sayıyı tamamlamanız ve hidayete ulaştırmasına karşılık Allah’ı yüceltmeniz ve şükretmeniz içindir.</w:t>
      </w:r>
    </w:p>
    <w:p w14:paraId="6E7150A4" w14:textId="47170570" w:rsidR="00DC3E16" w:rsidRDefault="00DC3E16">
      <w:r w:rsidRPr="00DC3E16">
        <w:rPr>
          <w:b/>
          <w:bCs/>
        </w:rPr>
        <w:t>186.</w:t>
      </w:r>
      <w:r>
        <w:t xml:space="preserve"> </w:t>
      </w:r>
      <w:r w:rsidRPr="00DC3E16">
        <w:t>Kullarım, beni senden sorarlarsa, (bilsinler ki), gerçekten ben (onlara çok) yakınım. Bana dua edince, dua edenin duasına cevap veririm. O hâlde, doğru yolu bulmaları için benim davetime uysunlar, bana iman etsinler</w:t>
      </w:r>
      <w:r>
        <w:t>.</w:t>
      </w:r>
    </w:p>
    <w:p w14:paraId="66E58601" w14:textId="463C4984" w:rsidR="00DC3E16" w:rsidRDefault="00DC3E16">
      <w:pPr>
        <w:rPr>
          <w:i/>
          <w:iCs/>
          <w:sz w:val="18"/>
          <w:szCs w:val="18"/>
        </w:rPr>
      </w:pPr>
      <w:proofErr w:type="gramStart"/>
      <w:r w:rsidRPr="00DC3E16">
        <w:rPr>
          <w:i/>
          <w:iCs/>
          <w:sz w:val="18"/>
          <w:szCs w:val="18"/>
        </w:rPr>
        <w:t>53 .</w:t>
      </w:r>
      <w:proofErr w:type="gramEnd"/>
      <w:r w:rsidRPr="00DC3E16">
        <w:rPr>
          <w:i/>
          <w:iCs/>
          <w:sz w:val="18"/>
          <w:szCs w:val="18"/>
        </w:rPr>
        <w:t xml:space="preserve"> Ramazan orucu, ergenlik çağına ulaşmış, akıllı her </w:t>
      </w:r>
      <w:proofErr w:type="spellStart"/>
      <w:r w:rsidRPr="00DC3E16">
        <w:rPr>
          <w:i/>
          <w:iCs/>
          <w:sz w:val="18"/>
          <w:szCs w:val="18"/>
        </w:rPr>
        <w:t>müslümana</w:t>
      </w:r>
      <w:proofErr w:type="spellEnd"/>
      <w:r w:rsidRPr="00DC3E16">
        <w:rPr>
          <w:i/>
          <w:iCs/>
          <w:sz w:val="18"/>
          <w:szCs w:val="18"/>
        </w:rPr>
        <w:t xml:space="preserve"> farzdır. Hastalık, yolculuk, kadınlara has özel hâller gibi meşru sebeplerle Ramazan ayında oruç tutamayanlar, bu oruçları şartların elverişli olduğu başka zamanlarda kaza ederler. Mazeretsiz olarak oruç tutmayanlar, büyük günah işlemiş olurlar. Aşırı yaşlılar ya da iyileşmez hastalar, bu sebeple oruç tutamazlar ve bu oruçları kaza etmekten de ümit keserlerse, oruçsuz geçirilen her gün için bir fidye verirler. Fidye tıpkı </w:t>
      </w:r>
      <w:proofErr w:type="spellStart"/>
      <w:r w:rsidRPr="00DC3E16">
        <w:rPr>
          <w:i/>
          <w:iCs/>
          <w:sz w:val="18"/>
          <w:szCs w:val="18"/>
        </w:rPr>
        <w:t>fıtır</w:t>
      </w:r>
      <w:proofErr w:type="spellEnd"/>
      <w:r w:rsidRPr="00DC3E16">
        <w:rPr>
          <w:i/>
          <w:iCs/>
          <w:sz w:val="18"/>
          <w:szCs w:val="18"/>
        </w:rPr>
        <w:t xml:space="preserve"> sadakası gibi, bir fakiri bir gün doyurmak ya da bunun bedelini vermektir.</w:t>
      </w:r>
    </w:p>
    <w:p w14:paraId="61A74310" w14:textId="77777777" w:rsidR="00DC3E16" w:rsidRPr="00DC3E16" w:rsidRDefault="00DC3E16">
      <w:pPr>
        <w:rPr>
          <w:i/>
          <w:iCs/>
          <w:sz w:val="18"/>
          <w:szCs w:val="18"/>
        </w:rPr>
      </w:pPr>
    </w:p>
    <w:sectPr w:rsidR="00DC3E16" w:rsidRPr="00DC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16"/>
    <w:rsid w:val="004B5D80"/>
    <w:rsid w:val="007824BB"/>
    <w:rsid w:val="0096257F"/>
    <w:rsid w:val="00DC3E16"/>
    <w:rsid w:val="00E250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4D93"/>
  <w15:chartTrackingRefBased/>
  <w15:docId w15:val="{F6A6CE19-22B9-4F7A-BAD9-F06A07C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C3E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C3E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C3E1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C3E1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C3E1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C3E1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C3E1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C3E1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C3E1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E1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C3E1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C3E1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C3E1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C3E1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C3E1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C3E1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C3E1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C3E16"/>
    <w:rPr>
      <w:rFonts w:eastAsiaTheme="majorEastAsia" w:cstheme="majorBidi"/>
      <w:color w:val="272727" w:themeColor="text1" w:themeTint="D8"/>
    </w:rPr>
  </w:style>
  <w:style w:type="paragraph" w:styleId="KonuBal">
    <w:name w:val="Title"/>
    <w:basedOn w:val="Normal"/>
    <w:next w:val="Normal"/>
    <w:link w:val="KonuBalChar"/>
    <w:uiPriority w:val="10"/>
    <w:qFormat/>
    <w:rsid w:val="00DC3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C3E1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C3E1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C3E1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C3E1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C3E16"/>
    <w:rPr>
      <w:i/>
      <w:iCs/>
      <w:color w:val="404040" w:themeColor="text1" w:themeTint="BF"/>
    </w:rPr>
  </w:style>
  <w:style w:type="paragraph" w:styleId="ListeParagraf">
    <w:name w:val="List Paragraph"/>
    <w:basedOn w:val="Normal"/>
    <w:uiPriority w:val="34"/>
    <w:qFormat/>
    <w:rsid w:val="00DC3E16"/>
    <w:pPr>
      <w:ind w:left="720"/>
      <w:contextualSpacing/>
    </w:pPr>
  </w:style>
  <w:style w:type="character" w:styleId="GlVurgulama">
    <w:name w:val="Intense Emphasis"/>
    <w:basedOn w:val="VarsaylanParagrafYazTipi"/>
    <w:uiPriority w:val="21"/>
    <w:qFormat/>
    <w:rsid w:val="00DC3E16"/>
    <w:rPr>
      <w:i/>
      <w:iCs/>
      <w:color w:val="2F5496" w:themeColor="accent1" w:themeShade="BF"/>
    </w:rPr>
  </w:style>
  <w:style w:type="paragraph" w:styleId="GlAlnt">
    <w:name w:val="Intense Quote"/>
    <w:basedOn w:val="Normal"/>
    <w:next w:val="Normal"/>
    <w:link w:val="GlAlntChar"/>
    <w:uiPriority w:val="30"/>
    <w:qFormat/>
    <w:rsid w:val="00DC3E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C3E16"/>
    <w:rPr>
      <w:i/>
      <w:iCs/>
      <w:color w:val="2F5496" w:themeColor="accent1" w:themeShade="BF"/>
    </w:rPr>
  </w:style>
  <w:style w:type="character" w:styleId="GlBavuru">
    <w:name w:val="Intense Reference"/>
    <w:basedOn w:val="VarsaylanParagrafYazTipi"/>
    <w:uiPriority w:val="32"/>
    <w:qFormat/>
    <w:rsid w:val="00DC3E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2</cp:revision>
  <dcterms:created xsi:type="dcterms:W3CDTF">2024-09-10T11:53:00Z</dcterms:created>
  <dcterms:modified xsi:type="dcterms:W3CDTF">2024-09-10T12:00:00Z</dcterms:modified>
</cp:coreProperties>
</file>