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6D497" w14:textId="760A58F5" w:rsidR="00DB1BB3" w:rsidRPr="00DB1BB3" w:rsidRDefault="00DB1BB3" w:rsidP="00DB1BB3">
      <w:r w:rsidRPr="00DB1BB3">
        <w:rPr>
          <w:b/>
          <w:bCs/>
        </w:rPr>
        <w:t xml:space="preserve">94. </w:t>
      </w:r>
      <w:r w:rsidRPr="00DB1BB3">
        <w:t>Yeminlerinizi aranızda hile ve fesat sebebi yapmayın. Sonra</w:t>
      </w:r>
      <w:r>
        <w:t xml:space="preserve"> </w:t>
      </w:r>
      <w:r w:rsidRPr="00DB1BB3">
        <w:t>sağlamca bastıktan sonra ayak(</w:t>
      </w:r>
      <w:proofErr w:type="spellStart"/>
      <w:r w:rsidRPr="00DB1BB3">
        <w:t>larınız</w:t>
      </w:r>
      <w:proofErr w:type="spellEnd"/>
      <w:r w:rsidRPr="00DB1BB3">
        <w:t>) kayar da Allah yolundan</w:t>
      </w:r>
      <w:r>
        <w:t xml:space="preserve"> </w:t>
      </w:r>
      <w:r w:rsidRPr="00DB1BB3">
        <w:t>sapmanız sebebiyle kötü azabı tadarsınız. (Ahirette de)</w:t>
      </w:r>
      <w:r>
        <w:t xml:space="preserve"> </w:t>
      </w:r>
      <w:r w:rsidRPr="00DB1BB3">
        <w:t>sizin için büyük bir azap vardır.</w:t>
      </w:r>
    </w:p>
    <w:p w14:paraId="383B33AC" w14:textId="55D2BC85" w:rsidR="00DB1BB3" w:rsidRPr="00DB1BB3" w:rsidRDefault="00DB1BB3" w:rsidP="00DB1BB3">
      <w:r w:rsidRPr="00DB1BB3">
        <w:rPr>
          <w:b/>
          <w:bCs/>
        </w:rPr>
        <w:t xml:space="preserve">95. </w:t>
      </w:r>
      <w:r w:rsidRPr="00DB1BB3">
        <w:t>Allah’a verdiğiniz sözü az bir karşılığa değişmeyin. Eğer bilirseniz,</w:t>
      </w:r>
      <w:r>
        <w:t xml:space="preserve"> </w:t>
      </w:r>
      <w:r w:rsidRPr="00DB1BB3">
        <w:t>şüphesiz Allah katında olan sizin için daha hayırlıdır.</w:t>
      </w:r>
    </w:p>
    <w:p w14:paraId="212E8E37" w14:textId="4216C0D8" w:rsidR="00DB1BB3" w:rsidRPr="00DB1BB3" w:rsidRDefault="00DB1BB3" w:rsidP="00DB1BB3">
      <w:r w:rsidRPr="00DB1BB3">
        <w:rPr>
          <w:b/>
          <w:bCs/>
        </w:rPr>
        <w:t xml:space="preserve">96. </w:t>
      </w:r>
      <w:r w:rsidRPr="00DB1BB3">
        <w:t>Sizin yanınızdaki tükenir, Allah katında olan ise kalıcıdır.</w:t>
      </w:r>
      <w:r>
        <w:t xml:space="preserve"> </w:t>
      </w:r>
      <w:r w:rsidRPr="00DB1BB3">
        <w:t>Elbette sabredenlere, yapmakta olduklarının en güzeliyle</w:t>
      </w:r>
      <w:r>
        <w:t xml:space="preserve"> </w:t>
      </w:r>
      <w:r w:rsidRPr="00DB1BB3">
        <w:t>mükâfatlarını vereceğiz.</w:t>
      </w:r>
    </w:p>
    <w:p w14:paraId="5861694D" w14:textId="7D58ABB7" w:rsidR="00DB1BB3" w:rsidRPr="00DB1BB3" w:rsidRDefault="00DB1BB3" w:rsidP="00DB1BB3">
      <w:r w:rsidRPr="00DB1BB3">
        <w:rPr>
          <w:b/>
          <w:bCs/>
        </w:rPr>
        <w:t xml:space="preserve">97. </w:t>
      </w:r>
      <w:r w:rsidRPr="00DB1BB3">
        <w:t>Erkek veya kadın, kim mümin olarak iyi iş işlerse, elbette</w:t>
      </w:r>
      <w:r>
        <w:t xml:space="preserve"> </w:t>
      </w:r>
      <w:r w:rsidRPr="00DB1BB3">
        <w:t>ona hoş bir hayat yaşatacağız ve onların mükâfatlarını yapmakta</w:t>
      </w:r>
      <w:r>
        <w:t xml:space="preserve"> </w:t>
      </w:r>
      <w:r w:rsidRPr="00DB1BB3">
        <w:t>olduklarının en güzeli ile vereceğiz.</w:t>
      </w:r>
    </w:p>
    <w:p w14:paraId="2C1196C0" w14:textId="77777777" w:rsidR="00DB1BB3" w:rsidRPr="00DB1BB3" w:rsidRDefault="00DB1BB3" w:rsidP="00DB1BB3">
      <w:r w:rsidRPr="00DB1BB3">
        <w:rPr>
          <w:b/>
          <w:bCs/>
        </w:rPr>
        <w:t xml:space="preserve">98. </w:t>
      </w:r>
      <w:r w:rsidRPr="00DB1BB3">
        <w:t>Kur’an okuduğun zaman, kovulmuş şeytandan Allah’a sığın.</w:t>
      </w:r>
      <w:r w:rsidRPr="003B1CA6">
        <w:rPr>
          <w:sz w:val="14"/>
          <w:szCs w:val="14"/>
        </w:rPr>
        <w:t>7</w:t>
      </w:r>
    </w:p>
    <w:p w14:paraId="23F377DA" w14:textId="5D132208" w:rsidR="00DB1BB3" w:rsidRPr="00DB1BB3" w:rsidRDefault="00DB1BB3" w:rsidP="00DB1BB3">
      <w:r w:rsidRPr="00DB1BB3">
        <w:rPr>
          <w:b/>
          <w:bCs/>
        </w:rPr>
        <w:t xml:space="preserve">99. </w:t>
      </w:r>
      <w:r w:rsidRPr="00DB1BB3">
        <w:t>Gerçek şu ki; şeytanın, inanan ve yalnız Rablerine tevekkül</w:t>
      </w:r>
      <w:r>
        <w:t xml:space="preserve"> </w:t>
      </w:r>
      <w:r w:rsidRPr="00DB1BB3">
        <w:t>eden kimseler üzerinde bir hâkimiyeti yoktur.</w:t>
      </w:r>
    </w:p>
    <w:p w14:paraId="110C7CFD" w14:textId="265175BB" w:rsidR="00DB1BB3" w:rsidRPr="00DB1BB3" w:rsidRDefault="00DB1BB3" w:rsidP="00DB1BB3">
      <w:r w:rsidRPr="00DB1BB3">
        <w:rPr>
          <w:b/>
          <w:bCs/>
        </w:rPr>
        <w:t xml:space="preserve">100. </w:t>
      </w:r>
      <w:r w:rsidRPr="00DB1BB3">
        <w:t>Şeytanın hâkimiyeti, sadece onu dost edinenler ve Allah’a ortak koşanlar üzerindedir.</w:t>
      </w:r>
    </w:p>
    <w:p w14:paraId="51306428" w14:textId="571F516F" w:rsidR="00DB1BB3" w:rsidRPr="00DB1BB3" w:rsidRDefault="00DB1BB3" w:rsidP="00DB1BB3">
      <w:r w:rsidRPr="00DB1BB3">
        <w:rPr>
          <w:b/>
          <w:bCs/>
        </w:rPr>
        <w:t xml:space="preserve">101. </w:t>
      </w:r>
      <w:r w:rsidRPr="00DB1BB3">
        <w:t xml:space="preserve">Biz bir </w:t>
      </w:r>
      <w:proofErr w:type="spellStart"/>
      <w:r w:rsidRPr="00DB1BB3">
        <w:t>âyeti</w:t>
      </w:r>
      <w:proofErr w:type="spellEnd"/>
      <w:r w:rsidRPr="00DB1BB3">
        <w:t xml:space="preserve"> değiştirip yerine başka bir </w:t>
      </w:r>
      <w:proofErr w:type="spellStart"/>
      <w:r w:rsidRPr="00DB1BB3">
        <w:t>âyet</w:t>
      </w:r>
      <w:proofErr w:type="spellEnd"/>
      <w:r w:rsidRPr="00DB1BB3">
        <w:t xml:space="preserve"> getirdiğimiz</w:t>
      </w:r>
      <w:r>
        <w:t xml:space="preserve"> </w:t>
      </w:r>
      <w:r w:rsidRPr="00DB1BB3">
        <w:t>zaman -ki Allah, neyi indireceğini gayet iyi bilir- onlar</w:t>
      </w:r>
      <w:r>
        <w:t xml:space="preserve"> </w:t>
      </w:r>
      <w:r w:rsidRPr="00DB1BB3">
        <w:t>Peygamber’e, “Sen ancak uyduruyorsun” derler. Hayır, onların</w:t>
      </w:r>
      <w:r>
        <w:t xml:space="preserve"> </w:t>
      </w:r>
      <w:r w:rsidRPr="00DB1BB3">
        <w:t>çoğu bilmezler.</w:t>
      </w:r>
    </w:p>
    <w:p w14:paraId="14B0BD3A" w14:textId="3FBA83FC" w:rsidR="007009C4" w:rsidRDefault="00DB1BB3" w:rsidP="00DB1BB3">
      <w:r w:rsidRPr="00DB1BB3">
        <w:rPr>
          <w:b/>
          <w:bCs/>
        </w:rPr>
        <w:t xml:space="preserve">102. </w:t>
      </w:r>
      <w:r w:rsidRPr="00DB1BB3">
        <w:t>Ey Muhammed! De ki: “</w:t>
      </w:r>
      <w:proofErr w:type="spellStart"/>
      <w:r w:rsidRPr="00DB1BB3">
        <w:t>Ruhu’l</w:t>
      </w:r>
      <w:proofErr w:type="spellEnd"/>
      <w:r w:rsidRPr="00DB1BB3">
        <w:t>-Kudüs (Cebrail), inananların inançlarını sağlamlaştırmak, Müslümanlara doğru yolu</w:t>
      </w:r>
      <w:r>
        <w:t xml:space="preserve"> </w:t>
      </w:r>
      <w:r w:rsidRPr="00DB1BB3">
        <w:t>göstermek ve onlara bir müjde olmak üzere Kur’an’ı Rabbinden</w:t>
      </w:r>
      <w:r>
        <w:t xml:space="preserve"> </w:t>
      </w:r>
      <w:r w:rsidRPr="00DB1BB3">
        <w:t>hak olarak indirdi.”</w:t>
      </w:r>
    </w:p>
    <w:p w14:paraId="578B50AF" w14:textId="1126A913" w:rsidR="003B1CA6" w:rsidRPr="003B1CA6" w:rsidRDefault="003B1CA6" w:rsidP="003B1CA6">
      <w:pPr>
        <w:rPr>
          <w:i/>
          <w:iCs/>
          <w:sz w:val="18"/>
          <w:szCs w:val="18"/>
        </w:rPr>
      </w:pPr>
      <w:proofErr w:type="gramStart"/>
      <w:r w:rsidRPr="003B1CA6">
        <w:rPr>
          <w:i/>
          <w:iCs/>
          <w:sz w:val="18"/>
          <w:szCs w:val="18"/>
        </w:rPr>
        <w:t>7 .</w:t>
      </w:r>
      <w:proofErr w:type="gramEnd"/>
      <w:r w:rsidRPr="003B1CA6">
        <w:rPr>
          <w:i/>
          <w:iCs/>
          <w:sz w:val="18"/>
          <w:szCs w:val="18"/>
        </w:rPr>
        <w:t xml:space="preserve"> </w:t>
      </w:r>
      <w:proofErr w:type="spellStart"/>
      <w:r w:rsidRPr="003B1CA6">
        <w:rPr>
          <w:i/>
          <w:iCs/>
          <w:sz w:val="18"/>
          <w:szCs w:val="18"/>
        </w:rPr>
        <w:t>Âyette</w:t>
      </w:r>
      <w:proofErr w:type="spellEnd"/>
      <w:r w:rsidRPr="003B1CA6">
        <w:rPr>
          <w:i/>
          <w:iCs/>
          <w:sz w:val="18"/>
          <w:szCs w:val="18"/>
        </w:rPr>
        <w:t xml:space="preserve"> sözü edilen Allah’a sığınma, “</w:t>
      </w:r>
      <w:proofErr w:type="spellStart"/>
      <w:r w:rsidRPr="003B1CA6">
        <w:rPr>
          <w:i/>
          <w:iCs/>
          <w:sz w:val="18"/>
          <w:szCs w:val="18"/>
        </w:rPr>
        <w:t>Eûzübillâhimineşşeytânirracîm</w:t>
      </w:r>
      <w:proofErr w:type="spellEnd"/>
      <w:r w:rsidRPr="003B1CA6">
        <w:rPr>
          <w:i/>
          <w:iCs/>
          <w:sz w:val="18"/>
          <w:szCs w:val="18"/>
        </w:rPr>
        <w:t>” diyerek yapılır.</w:t>
      </w:r>
      <w:r w:rsidRPr="003B1CA6">
        <w:rPr>
          <w:i/>
          <w:iCs/>
          <w:sz w:val="18"/>
          <w:szCs w:val="18"/>
        </w:rPr>
        <w:t xml:space="preserve"> </w:t>
      </w:r>
      <w:r w:rsidRPr="003B1CA6">
        <w:rPr>
          <w:i/>
          <w:iCs/>
          <w:sz w:val="18"/>
          <w:szCs w:val="18"/>
        </w:rPr>
        <w:t>“Kovulmuş şeytandan Allah’a sığınırım” demektir.</w:t>
      </w:r>
    </w:p>
    <w:p w14:paraId="7642AAAC" w14:textId="77777777" w:rsidR="00DB1BB3" w:rsidRDefault="00DB1BB3" w:rsidP="00DB1BB3"/>
    <w:sectPr w:rsidR="00DB1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B3"/>
    <w:rsid w:val="00344B62"/>
    <w:rsid w:val="003B1CA6"/>
    <w:rsid w:val="007009C4"/>
    <w:rsid w:val="00DB1BB3"/>
    <w:rsid w:val="00F6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D6C67"/>
  <w15:chartTrackingRefBased/>
  <w15:docId w15:val="{4E5ECF0F-5290-4C8B-AA1B-4647E50D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B1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B1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B1B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B1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B1B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B1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B1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B1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B1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B1B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B1B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B1B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B1BB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B1BB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B1BB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B1BB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B1BB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B1BB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B1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B1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B1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B1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B1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B1BB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B1BB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B1BB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B1B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B1BB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B1B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4</cp:revision>
  <dcterms:created xsi:type="dcterms:W3CDTF">2024-09-13T13:55:00Z</dcterms:created>
  <dcterms:modified xsi:type="dcterms:W3CDTF">2024-09-13T13:57:00Z</dcterms:modified>
</cp:coreProperties>
</file>