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4FF12" w14:textId="77777777" w:rsidR="003F1DBE" w:rsidRDefault="003F1DBE">
      <w:r w:rsidRPr="003F1DBE">
        <w:rPr>
          <w:b/>
          <w:bCs/>
        </w:rPr>
        <w:t>197.</w:t>
      </w:r>
      <w:r w:rsidRPr="003F1DBE">
        <w:t xml:space="preserve"> Hac (ayları), bilinen aylardır.</w:t>
      </w:r>
      <w:r w:rsidRPr="003F1DBE">
        <w:rPr>
          <w:sz w:val="14"/>
          <w:szCs w:val="14"/>
        </w:rPr>
        <w:t>63</w:t>
      </w:r>
      <w:r w:rsidRPr="003F1DBE">
        <w:t xml:space="preserve"> Kim o aylarda hacca başlarsa, artık ona hacda cinsel ilişki, günaha sapmak, kavga etmek yoktur. Siz ne hayır yaparsanız, Allah onu bilir. (Ahiret için) azık toplayın. Kuşkusuz, azığın en hayırlısı takva (Allah’a karşı gelmekten sakınma)</w:t>
      </w:r>
      <w:proofErr w:type="spellStart"/>
      <w:r w:rsidRPr="003F1DBE">
        <w:t>dır</w:t>
      </w:r>
      <w:proofErr w:type="spellEnd"/>
      <w:r w:rsidRPr="003F1DBE">
        <w:t xml:space="preserve">. Ey akıl sahipleri, bana karşı gelmekten sakının. </w:t>
      </w:r>
    </w:p>
    <w:p w14:paraId="4132DB65" w14:textId="631038EE" w:rsidR="00C7041C" w:rsidRDefault="003F1DBE">
      <w:r w:rsidRPr="003F1DBE">
        <w:rPr>
          <w:b/>
          <w:bCs/>
        </w:rPr>
        <w:t>198.</w:t>
      </w:r>
      <w:r w:rsidRPr="003F1DBE">
        <w:t xml:space="preserve"> (Hac mevsiminde ticaret yaparak) Rabbinizin lütuf ve keremini istemekte size bir günah yoktur. Arafat’tan ayrılıp (sel gibi </w:t>
      </w:r>
      <w:proofErr w:type="spellStart"/>
      <w:r w:rsidRPr="003F1DBE">
        <w:t>Müzdelife’ye</w:t>
      </w:r>
      <w:proofErr w:type="spellEnd"/>
      <w:r w:rsidRPr="003F1DBE">
        <w:t xml:space="preserve">) akın ettiğinizde, </w:t>
      </w:r>
      <w:proofErr w:type="spellStart"/>
      <w:r w:rsidRPr="003F1DBE">
        <w:t>Meş’ar</w:t>
      </w:r>
      <w:proofErr w:type="spellEnd"/>
      <w:r w:rsidRPr="003F1DBE">
        <w:t xml:space="preserve">-i </w:t>
      </w:r>
      <w:proofErr w:type="spellStart"/>
      <w:r w:rsidRPr="003F1DBE">
        <w:t>Haram’da</w:t>
      </w:r>
      <w:proofErr w:type="spellEnd"/>
      <w:r w:rsidRPr="003F1DBE">
        <w:t xml:space="preserve"> Allah’ı zikredin.</w:t>
      </w:r>
      <w:r w:rsidRPr="003F1DBE">
        <w:rPr>
          <w:sz w:val="14"/>
          <w:szCs w:val="14"/>
        </w:rPr>
        <w:t>64</w:t>
      </w:r>
      <w:r w:rsidRPr="003F1DBE">
        <w:t xml:space="preserve"> Onu, size gösterdiği gibi zikredin. Doğrusu siz onun yol göstermesinden önce yolunu şaşırmışlardan idiniz.</w:t>
      </w:r>
    </w:p>
    <w:p w14:paraId="3D90FC28" w14:textId="77777777" w:rsidR="003F1DBE" w:rsidRDefault="003F1DBE">
      <w:r w:rsidRPr="003F1DBE">
        <w:rPr>
          <w:b/>
          <w:bCs/>
        </w:rPr>
        <w:t>199.</w:t>
      </w:r>
      <w:r w:rsidRPr="003F1DBE">
        <w:t xml:space="preserve"> Sonra insanların akın ettiği yerden siz de akın edin ve Allah’tan bağışlanma dileyin. Şüphesiz Allah çok bağışlayandır, çok merhamet edendir. </w:t>
      </w:r>
    </w:p>
    <w:p w14:paraId="21D9E2B4" w14:textId="77777777" w:rsidR="003F1DBE" w:rsidRDefault="003F1DBE">
      <w:r w:rsidRPr="003F1DBE">
        <w:rPr>
          <w:b/>
          <w:bCs/>
        </w:rPr>
        <w:t>200.</w:t>
      </w:r>
      <w:r w:rsidRPr="003F1DBE">
        <w:t xml:space="preserve"> Hac ibadetinizi bitirdiğinizde, artık (cahiliye döneminde) atalarınızı andığınız gibi, hatta ondan da kuvvetli bir anışla Allah’ı anın. İnsanlardan, “Ey Rabbimiz! Bize (vereceğini) bu dünyada ver” diyenler vardır. Bunların ahirette bir nasibi yoktur.</w:t>
      </w:r>
      <w:r w:rsidRPr="003F1DBE">
        <w:rPr>
          <w:sz w:val="14"/>
          <w:szCs w:val="14"/>
        </w:rPr>
        <w:t>65</w:t>
      </w:r>
    </w:p>
    <w:p w14:paraId="6C78E862" w14:textId="7577EF8F" w:rsidR="003F1DBE" w:rsidRDefault="003F1DBE">
      <w:r w:rsidRPr="003F1DBE">
        <w:rPr>
          <w:b/>
          <w:bCs/>
        </w:rPr>
        <w:t>201.</w:t>
      </w:r>
      <w:r w:rsidRPr="003F1DBE">
        <w:t xml:space="preserve"> Onlardan, “Rabbimiz! Bize dünyada da iyilik ver, ahirette de iyilik ver ve bizi ateş azabından koru” diyenler de vardır. </w:t>
      </w:r>
    </w:p>
    <w:p w14:paraId="59BD4B99" w14:textId="3EDAD70D" w:rsidR="003F1DBE" w:rsidRDefault="003F1DBE">
      <w:r w:rsidRPr="003F1DBE">
        <w:rPr>
          <w:b/>
          <w:bCs/>
        </w:rPr>
        <w:t>202.</w:t>
      </w:r>
      <w:r w:rsidRPr="003F1DBE">
        <w:t xml:space="preserve"> İşte onlara kazandıklarından bir nasip vardır. Allah, hesabı pek çabuk görendir.</w:t>
      </w:r>
    </w:p>
    <w:p w14:paraId="06E3194B" w14:textId="77777777" w:rsidR="003F1DBE" w:rsidRPr="003F1DBE" w:rsidRDefault="003F1DBE">
      <w:pPr>
        <w:rPr>
          <w:i/>
          <w:iCs/>
          <w:sz w:val="18"/>
          <w:szCs w:val="18"/>
        </w:rPr>
      </w:pPr>
      <w:r w:rsidRPr="003F1DBE">
        <w:rPr>
          <w:i/>
          <w:iCs/>
          <w:sz w:val="18"/>
          <w:szCs w:val="18"/>
        </w:rPr>
        <w:t xml:space="preserve">63 . Hac ayları, Şevval ve Zilkade ayları ile Zilhicce ayının ilk on günüdür. </w:t>
      </w:r>
    </w:p>
    <w:p w14:paraId="1E295AB1" w14:textId="514E0AF7" w:rsidR="003F1DBE" w:rsidRPr="003F1DBE" w:rsidRDefault="003F1DBE">
      <w:pPr>
        <w:rPr>
          <w:i/>
          <w:iCs/>
          <w:sz w:val="18"/>
          <w:szCs w:val="18"/>
        </w:rPr>
      </w:pPr>
      <w:r w:rsidRPr="003F1DBE">
        <w:rPr>
          <w:i/>
          <w:iCs/>
          <w:sz w:val="18"/>
          <w:szCs w:val="18"/>
        </w:rPr>
        <w:t xml:space="preserve">64 . </w:t>
      </w:r>
      <w:proofErr w:type="spellStart"/>
      <w:r w:rsidRPr="003F1DBE">
        <w:rPr>
          <w:i/>
          <w:iCs/>
          <w:sz w:val="18"/>
          <w:szCs w:val="18"/>
        </w:rPr>
        <w:t>Meş’ar</w:t>
      </w:r>
      <w:proofErr w:type="spellEnd"/>
      <w:r w:rsidRPr="003F1DBE">
        <w:rPr>
          <w:i/>
          <w:iCs/>
          <w:sz w:val="18"/>
          <w:szCs w:val="18"/>
        </w:rPr>
        <w:t xml:space="preserve">-i Haram, </w:t>
      </w:r>
      <w:proofErr w:type="spellStart"/>
      <w:r w:rsidRPr="003F1DBE">
        <w:rPr>
          <w:i/>
          <w:iCs/>
          <w:sz w:val="18"/>
          <w:szCs w:val="18"/>
        </w:rPr>
        <w:t>Müzdelife’de</w:t>
      </w:r>
      <w:proofErr w:type="spellEnd"/>
      <w:r w:rsidRPr="003F1DBE">
        <w:rPr>
          <w:i/>
          <w:iCs/>
          <w:sz w:val="18"/>
          <w:szCs w:val="18"/>
        </w:rPr>
        <w:t xml:space="preserve"> bir yerdir. </w:t>
      </w:r>
      <w:proofErr w:type="spellStart"/>
      <w:r w:rsidRPr="003F1DBE">
        <w:rPr>
          <w:i/>
          <w:iCs/>
          <w:sz w:val="18"/>
          <w:szCs w:val="18"/>
        </w:rPr>
        <w:t>Müzdelife</w:t>
      </w:r>
      <w:proofErr w:type="spellEnd"/>
      <w:r w:rsidRPr="003F1DBE">
        <w:rPr>
          <w:i/>
          <w:iCs/>
          <w:sz w:val="18"/>
          <w:szCs w:val="18"/>
        </w:rPr>
        <w:t xml:space="preserve"> vakfesinin burada yapılması sünnettir</w:t>
      </w:r>
      <w:r w:rsidRPr="003F1DBE">
        <w:rPr>
          <w:i/>
          <w:iCs/>
          <w:sz w:val="18"/>
          <w:szCs w:val="18"/>
        </w:rPr>
        <w:t>.</w:t>
      </w:r>
    </w:p>
    <w:p w14:paraId="4F989479" w14:textId="7D7A4982" w:rsidR="003F1DBE" w:rsidRPr="003F1DBE" w:rsidRDefault="003F1DBE">
      <w:pPr>
        <w:rPr>
          <w:i/>
          <w:iCs/>
          <w:sz w:val="18"/>
          <w:szCs w:val="18"/>
        </w:rPr>
      </w:pPr>
      <w:r w:rsidRPr="003F1DBE">
        <w:rPr>
          <w:i/>
          <w:iCs/>
          <w:sz w:val="18"/>
          <w:szCs w:val="18"/>
        </w:rPr>
        <w:t xml:space="preserve">65 . Tefsir kaynaklarında ifade edildiğine göre, İslâm’dan önce müşrikler hac işlemlerini tamamladıktan sonra </w:t>
      </w:r>
      <w:proofErr w:type="spellStart"/>
      <w:r w:rsidRPr="003F1DBE">
        <w:rPr>
          <w:i/>
          <w:iCs/>
          <w:sz w:val="18"/>
          <w:szCs w:val="18"/>
        </w:rPr>
        <w:t>Müzdelife’de</w:t>
      </w:r>
      <w:proofErr w:type="spellEnd"/>
      <w:r w:rsidRPr="003F1DBE">
        <w:rPr>
          <w:i/>
          <w:iCs/>
          <w:sz w:val="18"/>
          <w:szCs w:val="18"/>
        </w:rPr>
        <w:t xml:space="preserve"> oturur, atalarını anar, onlara ve kendilerine ait başarılarla öğünürlerdi. Bu </w:t>
      </w:r>
      <w:proofErr w:type="spellStart"/>
      <w:r w:rsidRPr="003F1DBE">
        <w:rPr>
          <w:i/>
          <w:iCs/>
          <w:sz w:val="18"/>
          <w:szCs w:val="18"/>
        </w:rPr>
        <w:t>âyette</w:t>
      </w:r>
      <w:proofErr w:type="spellEnd"/>
      <w:r w:rsidRPr="003F1DBE">
        <w:rPr>
          <w:i/>
          <w:iCs/>
          <w:sz w:val="18"/>
          <w:szCs w:val="18"/>
        </w:rPr>
        <w:t xml:space="preserve">, </w:t>
      </w:r>
      <w:proofErr w:type="spellStart"/>
      <w:r w:rsidRPr="003F1DBE">
        <w:rPr>
          <w:i/>
          <w:iCs/>
          <w:sz w:val="18"/>
          <w:szCs w:val="18"/>
        </w:rPr>
        <w:t>müslümanlara</w:t>
      </w:r>
      <w:proofErr w:type="spellEnd"/>
      <w:r w:rsidRPr="003F1DBE">
        <w:rPr>
          <w:i/>
          <w:iCs/>
          <w:sz w:val="18"/>
          <w:szCs w:val="18"/>
        </w:rPr>
        <w:t>, müşriklerin bu âdetine uymamaları ve Allah’ı çok anmaları hatırlatılmaktadır</w:t>
      </w:r>
      <w:r w:rsidRPr="003F1DBE">
        <w:rPr>
          <w:i/>
          <w:iCs/>
          <w:sz w:val="18"/>
          <w:szCs w:val="18"/>
        </w:rPr>
        <w:t>.</w:t>
      </w:r>
    </w:p>
    <w:sectPr w:rsidR="003F1DBE" w:rsidRPr="003F1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BE"/>
    <w:rsid w:val="003F1DBE"/>
    <w:rsid w:val="00C11266"/>
    <w:rsid w:val="00C704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43DE"/>
  <w15:chartTrackingRefBased/>
  <w15:docId w15:val="{E82BAA1B-1228-4CB4-8AC4-F9E683DB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F1D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3F1D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3F1DBE"/>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F1DBE"/>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F1DBE"/>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F1DB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F1DB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F1DB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F1DB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F1DBE"/>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3F1DBE"/>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3F1DBE"/>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F1DBE"/>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F1DBE"/>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F1DB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F1DB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F1DB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F1DBE"/>
    <w:rPr>
      <w:rFonts w:eastAsiaTheme="majorEastAsia" w:cstheme="majorBidi"/>
      <w:color w:val="272727" w:themeColor="text1" w:themeTint="D8"/>
    </w:rPr>
  </w:style>
  <w:style w:type="paragraph" w:styleId="KonuBal">
    <w:name w:val="Title"/>
    <w:basedOn w:val="Normal"/>
    <w:next w:val="Normal"/>
    <w:link w:val="KonuBalChar"/>
    <w:uiPriority w:val="10"/>
    <w:qFormat/>
    <w:rsid w:val="003F1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F1DB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F1DB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F1DB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F1DB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F1DBE"/>
    <w:rPr>
      <w:i/>
      <w:iCs/>
      <w:color w:val="404040" w:themeColor="text1" w:themeTint="BF"/>
    </w:rPr>
  </w:style>
  <w:style w:type="paragraph" w:styleId="ListeParagraf">
    <w:name w:val="List Paragraph"/>
    <w:basedOn w:val="Normal"/>
    <w:uiPriority w:val="34"/>
    <w:qFormat/>
    <w:rsid w:val="003F1DBE"/>
    <w:pPr>
      <w:ind w:left="720"/>
      <w:contextualSpacing/>
    </w:pPr>
  </w:style>
  <w:style w:type="character" w:styleId="GlVurgulama">
    <w:name w:val="Intense Emphasis"/>
    <w:basedOn w:val="VarsaylanParagrafYazTipi"/>
    <w:uiPriority w:val="21"/>
    <w:qFormat/>
    <w:rsid w:val="003F1DBE"/>
    <w:rPr>
      <w:i/>
      <w:iCs/>
      <w:color w:val="2F5496" w:themeColor="accent1" w:themeShade="BF"/>
    </w:rPr>
  </w:style>
  <w:style w:type="paragraph" w:styleId="GlAlnt">
    <w:name w:val="Intense Quote"/>
    <w:basedOn w:val="Normal"/>
    <w:next w:val="Normal"/>
    <w:link w:val="GlAlntChar"/>
    <w:uiPriority w:val="30"/>
    <w:qFormat/>
    <w:rsid w:val="003F1D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F1DBE"/>
    <w:rPr>
      <w:i/>
      <w:iCs/>
      <w:color w:val="2F5496" w:themeColor="accent1" w:themeShade="BF"/>
    </w:rPr>
  </w:style>
  <w:style w:type="character" w:styleId="GlBavuru">
    <w:name w:val="Intense Reference"/>
    <w:basedOn w:val="VarsaylanParagrafYazTipi"/>
    <w:uiPriority w:val="32"/>
    <w:qFormat/>
    <w:rsid w:val="003F1D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1</cp:revision>
  <dcterms:created xsi:type="dcterms:W3CDTF">2024-09-10T12:10:00Z</dcterms:created>
  <dcterms:modified xsi:type="dcterms:W3CDTF">2024-09-10T12:14:00Z</dcterms:modified>
</cp:coreProperties>
</file>