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10BFA" w14:textId="51B63D33" w:rsidR="004C4F1C" w:rsidRPr="004C4F1C" w:rsidRDefault="004C4F1C" w:rsidP="004C4F1C">
      <w:r w:rsidRPr="004C4F1C">
        <w:rPr>
          <w:b/>
          <w:bCs/>
        </w:rPr>
        <w:t xml:space="preserve">52. </w:t>
      </w:r>
      <w:r w:rsidRPr="004C4F1C">
        <w:t xml:space="preserve">Ona, </w:t>
      </w:r>
      <w:proofErr w:type="spellStart"/>
      <w:r w:rsidRPr="004C4F1C">
        <w:t>Tûr</w:t>
      </w:r>
      <w:proofErr w:type="spellEnd"/>
      <w:r w:rsidRPr="004C4F1C">
        <w:t xml:space="preserve"> dağının sağ tarafından seslendik ve kendisi ile</w:t>
      </w:r>
      <w:r>
        <w:t xml:space="preserve"> </w:t>
      </w:r>
      <w:r w:rsidRPr="004C4F1C">
        <w:t>gizlice konuşmak için kendimize yaklaştırdık.</w:t>
      </w:r>
    </w:p>
    <w:p w14:paraId="1FDB93DC" w14:textId="5756A7F7" w:rsidR="004C4F1C" w:rsidRPr="004C4F1C" w:rsidRDefault="004C4F1C" w:rsidP="004C4F1C">
      <w:r w:rsidRPr="004C4F1C">
        <w:rPr>
          <w:b/>
          <w:bCs/>
        </w:rPr>
        <w:t xml:space="preserve">53. </w:t>
      </w:r>
      <w:r w:rsidRPr="004C4F1C">
        <w:t xml:space="preserve">Rahmetimiz sonucu kardeşi </w:t>
      </w:r>
      <w:proofErr w:type="spellStart"/>
      <w:r w:rsidRPr="004C4F1C">
        <w:t>Hârûn’u</w:t>
      </w:r>
      <w:proofErr w:type="spellEnd"/>
      <w:r w:rsidRPr="004C4F1C">
        <w:t xml:space="preserve"> bir </w:t>
      </w:r>
      <w:proofErr w:type="spellStart"/>
      <w:r w:rsidRPr="004C4F1C">
        <w:t>nebî</w:t>
      </w:r>
      <w:proofErr w:type="spellEnd"/>
      <w:r w:rsidRPr="004C4F1C">
        <w:t xml:space="preserve"> </w:t>
      </w:r>
      <w:proofErr w:type="spellStart"/>
      <w:r w:rsidRPr="004C4F1C">
        <w:t>olarakkendisine</w:t>
      </w:r>
      <w:proofErr w:type="spellEnd"/>
      <w:r w:rsidRPr="004C4F1C">
        <w:t xml:space="preserve"> bahşettik.</w:t>
      </w:r>
    </w:p>
    <w:p w14:paraId="109AA6DB" w14:textId="09C3AACF" w:rsidR="004C4F1C" w:rsidRPr="004C4F1C" w:rsidRDefault="004C4F1C" w:rsidP="004C4F1C">
      <w:r w:rsidRPr="004C4F1C">
        <w:rPr>
          <w:b/>
          <w:bCs/>
        </w:rPr>
        <w:t xml:space="preserve">54. </w:t>
      </w:r>
      <w:r w:rsidRPr="004C4F1C">
        <w:t>Kitap’ta İsmail’i de an. Şüphesiz o, sözünde duran bir</w:t>
      </w:r>
      <w:r>
        <w:t xml:space="preserve"> </w:t>
      </w:r>
      <w:r w:rsidRPr="004C4F1C">
        <w:t xml:space="preserve">kimse idi. Bir </w:t>
      </w:r>
      <w:proofErr w:type="spellStart"/>
      <w:r w:rsidRPr="004C4F1C">
        <w:t>resûl</w:t>
      </w:r>
      <w:proofErr w:type="spellEnd"/>
      <w:r w:rsidRPr="004C4F1C">
        <w:t xml:space="preserve">, bir </w:t>
      </w:r>
      <w:proofErr w:type="spellStart"/>
      <w:r w:rsidRPr="004C4F1C">
        <w:t>nebî</w:t>
      </w:r>
      <w:proofErr w:type="spellEnd"/>
      <w:r w:rsidRPr="004C4F1C">
        <w:t xml:space="preserve"> idi.</w:t>
      </w:r>
    </w:p>
    <w:p w14:paraId="4D4FA66E" w14:textId="6B307F64" w:rsidR="004C4F1C" w:rsidRPr="004C4F1C" w:rsidRDefault="004C4F1C" w:rsidP="004C4F1C">
      <w:r w:rsidRPr="004C4F1C">
        <w:rPr>
          <w:b/>
          <w:bCs/>
        </w:rPr>
        <w:t xml:space="preserve">55. </w:t>
      </w:r>
      <w:r w:rsidRPr="004C4F1C">
        <w:t xml:space="preserve">Ailesine namaz ve zekâtı emrederdi. </w:t>
      </w:r>
      <w:proofErr w:type="spellStart"/>
      <w:r w:rsidRPr="004C4F1C">
        <w:t>Rabb’inin</w:t>
      </w:r>
      <w:proofErr w:type="spellEnd"/>
      <w:r w:rsidRPr="004C4F1C">
        <w:t xml:space="preserve"> katında</w:t>
      </w:r>
      <w:r>
        <w:t xml:space="preserve"> </w:t>
      </w:r>
      <w:r w:rsidRPr="004C4F1C">
        <w:t>da hoşnutluğa ulaşmıştı.</w:t>
      </w:r>
    </w:p>
    <w:p w14:paraId="2CFE44D3" w14:textId="4FC1C1CF" w:rsidR="004C4F1C" w:rsidRPr="004C4F1C" w:rsidRDefault="004C4F1C" w:rsidP="004C4F1C">
      <w:r w:rsidRPr="004C4F1C">
        <w:rPr>
          <w:b/>
          <w:bCs/>
        </w:rPr>
        <w:t xml:space="preserve">56. </w:t>
      </w:r>
      <w:r w:rsidRPr="004C4F1C">
        <w:t>Kitap’ta İdris’i de an. Şüphesiz o, doğru sözlü bir kimse,</w:t>
      </w:r>
      <w:r>
        <w:t xml:space="preserve"> </w:t>
      </w:r>
      <w:r w:rsidRPr="004C4F1C">
        <w:t xml:space="preserve">bir </w:t>
      </w:r>
      <w:proofErr w:type="spellStart"/>
      <w:r w:rsidRPr="004C4F1C">
        <w:t>nebî</w:t>
      </w:r>
      <w:proofErr w:type="spellEnd"/>
      <w:r w:rsidRPr="004C4F1C">
        <w:t xml:space="preserve"> idi.</w:t>
      </w:r>
    </w:p>
    <w:p w14:paraId="31A317E3" w14:textId="77777777" w:rsidR="004C4F1C" w:rsidRPr="004C4F1C" w:rsidRDefault="004C4F1C" w:rsidP="004C4F1C">
      <w:r w:rsidRPr="004C4F1C">
        <w:rPr>
          <w:b/>
          <w:bCs/>
        </w:rPr>
        <w:t xml:space="preserve">57. </w:t>
      </w:r>
      <w:r w:rsidRPr="004C4F1C">
        <w:t>Onu yüce bir makama yükselttik.</w:t>
      </w:r>
    </w:p>
    <w:p w14:paraId="4D59C64E" w14:textId="77777777" w:rsidR="004C4F1C" w:rsidRDefault="004C4F1C" w:rsidP="004C4F1C">
      <w:r w:rsidRPr="004C4F1C">
        <w:rPr>
          <w:b/>
          <w:bCs/>
        </w:rPr>
        <w:t xml:space="preserve">58. </w:t>
      </w:r>
      <w:r w:rsidRPr="004C4F1C">
        <w:t xml:space="preserve">İşte bunlar, Âdem’in ve </w:t>
      </w:r>
      <w:proofErr w:type="spellStart"/>
      <w:r w:rsidRPr="004C4F1C">
        <w:t>Nûh</w:t>
      </w:r>
      <w:proofErr w:type="spellEnd"/>
      <w:r w:rsidRPr="004C4F1C">
        <w:t xml:space="preserve"> </w:t>
      </w:r>
      <w:proofErr w:type="gramStart"/>
      <w:r w:rsidRPr="004C4F1C">
        <w:t>ile beraber</w:t>
      </w:r>
      <w:proofErr w:type="gramEnd"/>
      <w:r w:rsidRPr="004C4F1C">
        <w:t xml:space="preserve"> (gemiye)</w:t>
      </w:r>
      <w:r>
        <w:t xml:space="preserve"> </w:t>
      </w:r>
      <w:r w:rsidRPr="004C4F1C">
        <w:t>bindirdiklerimizin soyundan, İbrahim’in, Yakub’un</w:t>
      </w:r>
      <w:r>
        <w:t xml:space="preserve"> </w:t>
      </w:r>
      <w:r w:rsidRPr="004C4F1C">
        <w:t>(İsrail’in) ve doğru yola iletip seçtiklerimizin soyundan</w:t>
      </w:r>
      <w:r>
        <w:t xml:space="preserve"> </w:t>
      </w:r>
      <w:r w:rsidRPr="004C4F1C">
        <w:t xml:space="preserve">kendilerine nimet verdiğimiz </w:t>
      </w:r>
      <w:proofErr w:type="spellStart"/>
      <w:r w:rsidRPr="004C4F1C">
        <w:t>nebîlerdir</w:t>
      </w:r>
      <w:proofErr w:type="spellEnd"/>
      <w:r w:rsidRPr="004C4F1C">
        <w:t>. Kendilerine</w:t>
      </w:r>
      <w:r>
        <w:t xml:space="preserve"> </w:t>
      </w:r>
      <w:proofErr w:type="spellStart"/>
      <w:r w:rsidRPr="004C4F1C">
        <w:t>Rahmân’ın</w:t>
      </w:r>
      <w:proofErr w:type="spellEnd"/>
      <w:r w:rsidRPr="004C4F1C">
        <w:t xml:space="preserve"> </w:t>
      </w:r>
      <w:proofErr w:type="spellStart"/>
      <w:r w:rsidRPr="004C4F1C">
        <w:t>âyetleri</w:t>
      </w:r>
      <w:proofErr w:type="spellEnd"/>
      <w:r w:rsidRPr="004C4F1C">
        <w:t xml:space="preserve"> okunduğu zaman ağlayarak secdeye</w:t>
      </w:r>
      <w:r>
        <w:t xml:space="preserve"> </w:t>
      </w:r>
      <w:r w:rsidRPr="004C4F1C">
        <w:t>kapanırlardı.</w:t>
      </w:r>
      <w:r w:rsidRPr="004C4F1C">
        <w:rPr>
          <w:sz w:val="14"/>
          <w:szCs w:val="14"/>
        </w:rPr>
        <w:t>11</w:t>
      </w:r>
    </w:p>
    <w:p w14:paraId="339AAC6B" w14:textId="5BC27044" w:rsidR="004C4F1C" w:rsidRPr="004C4F1C" w:rsidRDefault="004C4F1C" w:rsidP="004C4F1C">
      <w:r w:rsidRPr="004C4F1C">
        <w:rPr>
          <w:b/>
          <w:bCs/>
        </w:rPr>
        <w:t xml:space="preserve">59. </w:t>
      </w:r>
      <w:r w:rsidRPr="004C4F1C">
        <w:t>Onlardan sonra, namazı zayi eden, şehvet ve dünyevî</w:t>
      </w:r>
      <w:r>
        <w:t xml:space="preserve"> </w:t>
      </w:r>
      <w:r w:rsidRPr="004C4F1C">
        <w:t>tutkularının peşine düşen bir nesil geldi. Onlar bu tutumlarından</w:t>
      </w:r>
      <w:r>
        <w:t xml:space="preserve"> </w:t>
      </w:r>
      <w:r w:rsidRPr="004C4F1C">
        <w:t>ötürü büyük bir azaba çarptırılacaklardır.</w:t>
      </w:r>
      <w:r w:rsidRPr="004C4F1C">
        <w:rPr>
          <w:sz w:val="14"/>
          <w:szCs w:val="14"/>
        </w:rPr>
        <w:t>12</w:t>
      </w:r>
    </w:p>
    <w:p w14:paraId="60D0F832" w14:textId="6E919B2F" w:rsidR="004C4F1C" w:rsidRPr="004C4F1C" w:rsidRDefault="004C4F1C" w:rsidP="004C4F1C">
      <w:r w:rsidRPr="004C4F1C">
        <w:rPr>
          <w:b/>
          <w:bCs/>
        </w:rPr>
        <w:t>60</w:t>
      </w:r>
      <w:r w:rsidRPr="004C4F1C">
        <w:t xml:space="preserve">, </w:t>
      </w:r>
      <w:r w:rsidRPr="004C4F1C">
        <w:rPr>
          <w:b/>
          <w:bCs/>
        </w:rPr>
        <w:t>61</w:t>
      </w:r>
      <w:r w:rsidRPr="004C4F1C">
        <w:t xml:space="preserve">. Ancak tövbe edip inanan ve </w:t>
      </w:r>
      <w:proofErr w:type="spellStart"/>
      <w:r w:rsidRPr="004C4F1C">
        <w:t>salih</w:t>
      </w:r>
      <w:proofErr w:type="spellEnd"/>
      <w:r w:rsidRPr="004C4F1C">
        <w:t xml:space="preserve"> amel işleyenler başka.</w:t>
      </w:r>
      <w:r>
        <w:t xml:space="preserve"> </w:t>
      </w:r>
      <w:r w:rsidRPr="004C4F1C">
        <w:t xml:space="preserve">Onlar cennete, </w:t>
      </w:r>
      <w:proofErr w:type="spellStart"/>
      <w:r w:rsidRPr="004C4F1C">
        <w:t>Rahmân’ın</w:t>
      </w:r>
      <w:proofErr w:type="spellEnd"/>
      <w:r w:rsidRPr="004C4F1C">
        <w:t xml:space="preserve">, kullarına gıyaben </w:t>
      </w:r>
      <w:proofErr w:type="spellStart"/>
      <w:r w:rsidRPr="004C4F1C">
        <w:t>vaad</w:t>
      </w:r>
      <w:proofErr w:type="spellEnd"/>
      <w:r w:rsidRPr="004C4F1C">
        <w:t xml:space="preserve"> ettiği</w:t>
      </w:r>
      <w:r>
        <w:t xml:space="preserve"> </w:t>
      </w:r>
      <w:r w:rsidRPr="004C4F1C">
        <w:t>“</w:t>
      </w:r>
      <w:proofErr w:type="spellStart"/>
      <w:r w:rsidRPr="004C4F1C">
        <w:t>Adn</w:t>
      </w:r>
      <w:proofErr w:type="spellEnd"/>
      <w:r w:rsidRPr="004C4F1C">
        <w:t>” cennetlerine girecekler ve hiçbir haksızlığa uğratılmayacaklardır.</w:t>
      </w:r>
      <w:r>
        <w:t xml:space="preserve"> </w:t>
      </w:r>
      <w:r w:rsidRPr="004C4F1C">
        <w:t xml:space="preserve">Şüphesiz O’nun </w:t>
      </w:r>
      <w:proofErr w:type="spellStart"/>
      <w:r w:rsidRPr="004C4F1C">
        <w:t>va’di</w:t>
      </w:r>
      <w:proofErr w:type="spellEnd"/>
      <w:r w:rsidRPr="004C4F1C">
        <w:t xml:space="preserve"> kesinlikle gerçekleşir.</w:t>
      </w:r>
    </w:p>
    <w:p w14:paraId="4B243718" w14:textId="5B597A70" w:rsidR="004C4F1C" w:rsidRPr="004C4F1C" w:rsidRDefault="004C4F1C" w:rsidP="004C4F1C">
      <w:r w:rsidRPr="004C4F1C">
        <w:rPr>
          <w:b/>
          <w:bCs/>
        </w:rPr>
        <w:t xml:space="preserve">62. </w:t>
      </w:r>
      <w:r w:rsidRPr="004C4F1C">
        <w:t>Orada boş söz işitmezler. Yalnızca (meleklerin) “selâm!”</w:t>
      </w:r>
      <w:r>
        <w:t xml:space="preserve"> </w:t>
      </w:r>
      <w:r w:rsidRPr="004C4F1C">
        <w:t>(</w:t>
      </w:r>
      <w:proofErr w:type="gramStart"/>
      <w:r w:rsidRPr="004C4F1C">
        <w:t>deyişini</w:t>
      </w:r>
      <w:proofErr w:type="gramEnd"/>
      <w:r w:rsidRPr="004C4F1C">
        <w:t>) işitirler. Orada sabah akşam rızıkları da vardır.</w:t>
      </w:r>
    </w:p>
    <w:p w14:paraId="25963E2F" w14:textId="2C882B15" w:rsidR="004C4F1C" w:rsidRPr="004C4F1C" w:rsidRDefault="004C4F1C" w:rsidP="004C4F1C">
      <w:r w:rsidRPr="004C4F1C">
        <w:rPr>
          <w:b/>
          <w:bCs/>
        </w:rPr>
        <w:t xml:space="preserve">63. </w:t>
      </w:r>
      <w:r w:rsidRPr="004C4F1C">
        <w:t>İşte bu, kullarımızdan Allah’a karşı gelmekten sakınanlara</w:t>
      </w:r>
      <w:r>
        <w:t xml:space="preserve"> </w:t>
      </w:r>
      <w:r w:rsidRPr="004C4F1C">
        <w:t>miras kılacağımız cennettir.</w:t>
      </w:r>
    </w:p>
    <w:p w14:paraId="63B5BC32" w14:textId="470667A1" w:rsidR="00CB0E39" w:rsidRDefault="004C4F1C" w:rsidP="004C4F1C">
      <w:pPr>
        <w:rPr>
          <w:sz w:val="14"/>
          <w:szCs w:val="14"/>
        </w:rPr>
      </w:pPr>
      <w:r w:rsidRPr="004C4F1C">
        <w:rPr>
          <w:b/>
          <w:bCs/>
        </w:rPr>
        <w:t xml:space="preserve">64. </w:t>
      </w:r>
      <w:r w:rsidRPr="004C4F1C">
        <w:t>(Cebrail, şöyle dedi:) “Biz ancak Rabbinin emriyle ineriz.</w:t>
      </w:r>
      <w:r>
        <w:t xml:space="preserve"> </w:t>
      </w:r>
      <w:r w:rsidRPr="004C4F1C">
        <w:t>Önümüzdekiler, arkamızdakiler ve bunlar arasındakiler</w:t>
      </w:r>
      <w:r>
        <w:t xml:space="preserve"> </w:t>
      </w:r>
      <w:r w:rsidRPr="004C4F1C">
        <w:t>hep O’nundur. Rabbin unutkan değildir.”</w:t>
      </w:r>
      <w:r w:rsidRPr="004C4F1C">
        <w:rPr>
          <w:sz w:val="14"/>
          <w:szCs w:val="14"/>
        </w:rPr>
        <w:t>13</w:t>
      </w:r>
    </w:p>
    <w:p w14:paraId="421201DE" w14:textId="77777777" w:rsidR="004C4F1C" w:rsidRDefault="004C4F1C" w:rsidP="004C4F1C">
      <w:pPr>
        <w:rPr>
          <w:rFonts w:ascii="ArnoPro-Italic" w:hAnsi="ArnoPro-Italic" w:cs="ArnoPro-Italic"/>
          <w:i/>
          <w:iCs/>
          <w:kern w:val="0"/>
          <w:sz w:val="14"/>
          <w:szCs w:val="14"/>
        </w:rPr>
      </w:pPr>
      <w:r w:rsidRPr="004C4F1C">
        <w:rPr>
          <w:i/>
          <w:iCs/>
        </w:rPr>
        <w:t>11. Yakub, İbrahim (</w:t>
      </w:r>
      <w:proofErr w:type="spellStart"/>
      <w:r w:rsidRPr="004C4F1C">
        <w:rPr>
          <w:i/>
          <w:iCs/>
        </w:rPr>
        <w:t>a.s</w:t>
      </w:r>
      <w:proofErr w:type="spellEnd"/>
      <w:r w:rsidRPr="004C4F1C">
        <w:rPr>
          <w:i/>
          <w:iCs/>
        </w:rPr>
        <w:t>)’in İsmail ve İshak’tan sonraki üçüncü oğludur.</w:t>
      </w:r>
      <w:r w:rsidRPr="004C4F1C">
        <w:rPr>
          <w:rFonts w:ascii="ArnoPro-Italic" w:hAnsi="ArnoPro-Italic" w:cs="ArnoPro-Italic"/>
          <w:i/>
          <w:iCs/>
          <w:kern w:val="0"/>
          <w:sz w:val="14"/>
          <w:szCs w:val="14"/>
        </w:rPr>
        <w:t xml:space="preserve"> </w:t>
      </w:r>
    </w:p>
    <w:p w14:paraId="1C2E20DF" w14:textId="407F58DF" w:rsidR="004C4F1C" w:rsidRPr="004C4F1C" w:rsidRDefault="004C4F1C" w:rsidP="004C4F1C">
      <w:pPr>
        <w:rPr>
          <w:i/>
          <w:iCs/>
        </w:rPr>
      </w:pPr>
      <w:proofErr w:type="gramStart"/>
      <w:r w:rsidRPr="004C4F1C">
        <w:rPr>
          <w:i/>
          <w:iCs/>
        </w:rPr>
        <w:t>12 .</w:t>
      </w:r>
      <w:proofErr w:type="gramEnd"/>
      <w:r w:rsidRPr="004C4F1C">
        <w:rPr>
          <w:i/>
          <w:iCs/>
        </w:rPr>
        <w:t xml:space="preserve"> </w:t>
      </w:r>
      <w:proofErr w:type="spellStart"/>
      <w:r w:rsidRPr="004C4F1C">
        <w:rPr>
          <w:i/>
          <w:iCs/>
        </w:rPr>
        <w:t>Âyetin</w:t>
      </w:r>
      <w:proofErr w:type="spellEnd"/>
      <w:r w:rsidRPr="004C4F1C">
        <w:rPr>
          <w:i/>
          <w:iCs/>
        </w:rPr>
        <w:t xml:space="preserve"> son kısmı, “Onlar bu (tutumları)</w:t>
      </w:r>
      <w:r>
        <w:rPr>
          <w:i/>
          <w:iCs/>
        </w:rPr>
        <w:t xml:space="preserve"> </w:t>
      </w:r>
      <w:proofErr w:type="spellStart"/>
      <w:r w:rsidRPr="004C4F1C">
        <w:rPr>
          <w:i/>
          <w:iCs/>
        </w:rPr>
        <w:t>ndan</w:t>
      </w:r>
      <w:proofErr w:type="spellEnd"/>
      <w:r w:rsidRPr="004C4F1C">
        <w:rPr>
          <w:i/>
          <w:iCs/>
        </w:rPr>
        <w:t xml:space="preserve"> ötürü cehennemdeki Gayya Vadisi’ni</w:t>
      </w:r>
      <w:r>
        <w:rPr>
          <w:i/>
          <w:iCs/>
        </w:rPr>
        <w:t xml:space="preserve"> </w:t>
      </w:r>
      <w:r w:rsidRPr="004C4F1C">
        <w:rPr>
          <w:i/>
          <w:iCs/>
        </w:rPr>
        <w:t>boylayacaklardır” şeklinde de tercüme edilebilir.</w:t>
      </w:r>
    </w:p>
    <w:p w14:paraId="55E493D8" w14:textId="4ECD994F" w:rsidR="004C4F1C" w:rsidRPr="004C4F1C" w:rsidRDefault="004C4F1C" w:rsidP="004C4F1C">
      <w:pPr>
        <w:rPr>
          <w:i/>
          <w:iCs/>
        </w:rPr>
      </w:pPr>
      <w:proofErr w:type="gramStart"/>
      <w:r w:rsidRPr="004C4F1C">
        <w:rPr>
          <w:i/>
          <w:iCs/>
        </w:rPr>
        <w:t>13 .</w:t>
      </w:r>
      <w:proofErr w:type="gramEnd"/>
      <w:r w:rsidRPr="004C4F1C">
        <w:rPr>
          <w:i/>
          <w:iCs/>
        </w:rPr>
        <w:t xml:space="preserve"> Müşriklerin, </w:t>
      </w:r>
      <w:proofErr w:type="spellStart"/>
      <w:r w:rsidRPr="004C4F1C">
        <w:rPr>
          <w:i/>
          <w:iCs/>
        </w:rPr>
        <w:t>Ashab</w:t>
      </w:r>
      <w:proofErr w:type="spellEnd"/>
      <w:r w:rsidRPr="004C4F1C">
        <w:rPr>
          <w:i/>
          <w:iCs/>
        </w:rPr>
        <w:t xml:space="preserve">-ı </w:t>
      </w:r>
      <w:proofErr w:type="spellStart"/>
      <w:r w:rsidRPr="004C4F1C">
        <w:rPr>
          <w:i/>
          <w:iCs/>
        </w:rPr>
        <w:t>Kehf</w:t>
      </w:r>
      <w:proofErr w:type="spellEnd"/>
      <w:r w:rsidRPr="004C4F1C">
        <w:rPr>
          <w:i/>
          <w:iCs/>
        </w:rPr>
        <w:t xml:space="preserve">, </w:t>
      </w:r>
      <w:proofErr w:type="spellStart"/>
      <w:r w:rsidRPr="004C4F1C">
        <w:rPr>
          <w:i/>
          <w:iCs/>
        </w:rPr>
        <w:t>Zülkarneyn</w:t>
      </w:r>
      <w:proofErr w:type="spellEnd"/>
      <w:r w:rsidRPr="004C4F1C">
        <w:rPr>
          <w:i/>
          <w:iCs/>
        </w:rPr>
        <w:t xml:space="preserve"> ve </w:t>
      </w:r>
      <w:proofErr w:type="spellStart"/>
      <w:r w:rsidRPr="004C4F1C">
        <w:rPr>
          <w:i/>
          <w:iCs/>
        </w:rPr>
        <w:t>Nûh</w:t>
      </w:r>
      <w:proofErr w:type="spellEnd"/>
      <w:r w:rsidRPr="004C4F1C">
        <w:rPr>
          <w:i/>
          <w:iCs/>
        </w:rPr>
        <w:t xml:space="preserve"> hakkındaki sorularına cevap vermeyen</w:t>
      </w:r>
      <w:r>
        <w:rPr>
          <w:i/>
          <w:iCs/>
        </w:rPr>
        <w:t xml:space="preserve"> </w:t>
      </w:r>
      <w:r w:rsidRPr="004C4F1C">
        <w:rPr>
          <w:i/>
          <w:iCs/>
        </w:rPr>
        <w:t>Hz. Peygamber</w:t>
      </w:r>
      <w:r w:rsidRPr="004C4F1C">
        <w:rPr>
          <w:i/>
          <w:iCs/>
        </w:rPr>
        <w:t>, bu konuda hemen vahiy geleceğini umuyordu. Fakat vahyin gelişi</w:t>
      </w:r>
      <w:r>
        <w:rPr>
          <w:i/>
          <w:iCs/>
        </w:rPr>
        <w:t xml:space="preserve"> </w:t>
      </w:r>
      <w:r w:rsidRPr="004C4F1C">
        <w:rPr>
          <w:i/>
          <w:iCs/>
        </w:rPr>
        <w:t xml:space="preserve">on </w:t>
      </w:r>
      <w:r w:rsidRPr="004C4F1C">
        <w:rPr>
          <w:i/>
          <w:iCs/>
        </w:rPr>
        <w:t>beş</w:t>
      </w:r>
      <w:r w:rsidRPr="004C4F1C">
        <w:rPr>
          <w:i/>
          <w:iCs/>
        </w:rPr>
        <w:t xml:space="preserve"> yahut kırk gün gecikmişti. Bunun üzerine müşrikler, “Muhammed’i, Rabbi</w:t>
      </w:r>
      <w:r>
        <w:rPr>
          <w:i/>
          <w:iCs/>
        </w:rPr>
        <w:t xml:space="preserve"> </w:t>
      </w:r>
      <w:r w:rsidRPr="004C4F1C">
        <w:rPr>
          <w:i/>
          <w:iCs/>
        </w:rPr>
        <w:t xml:space="preserve">terk etti”, diye alay etmişlerdi. İşte bu </w:t>
      </w:r>
      <w:proofErr w:type="spellStart"/>
      <w:r w:rsidRPr="004C4F1C">
        <w:rPr>
          <w:i/>
          <w:iCs/>
        </w:rPr>
        <w:t>âyet</w:t>
      </w:r>
      <w:proofErr w:type="spellEnd"/>
      <w:r w:rsidRPr="004C4F1C">
        <w:rPr>
          <w:i/>
          <w:iCs/>
        </w:rPr>
        <w:t xml:space="preserve"> müşriklere cevap olmak üzere Cebrail’in,</w:t>
      </w:r>
      <w:r>
        <w:rPr>
          <w:i/>
          <w:iCs/>
        </w:rPr>
        <w:t xml:space="preserve"> </w:t>
      </w:r>
      <w:r w:rsidRPr="004C4F1C">
        <w:rPr>
          <w:i/>
          <w:iCs/>
        </w:rPr>
        <w:t>Hz. Peygamber’e</w:t>
      </w:r>
      <w:r w:rsidRPr="004C4F1C">
        <w:rPr>
          <w:i/>
          <w:iCs/>
        </w:rPr>
        <w:t xml:space="preserve"> söylediği sözü aktarmaktadır.</w:t>
      </w:r>
    </w:p>
    <w:sectPr w:rsidR="004C4F1C" w:rsidRPr="004C4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1C"/>
    <w:rsid w:val="004C4F1C"/>
    <w:rsid w:val="00CB0E39"/>
    <w:rsid w:val="00DE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59226"/>
  <w15:chartTrackingRefBased/>
  <w15:docId w15:val="{03AF9844-D9A6-4FDF-8070-4D16B830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C4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C4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C4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C4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C4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C4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C4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C4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C4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C4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C4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C4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C4F1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C4F1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C4F1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C4F1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C4F1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C4F1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C4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C4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C4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C4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C4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C4F1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C4F1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C4F1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C4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C4F1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C4F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2024-09-14T13:14:00Z</dcterms:created>
  <dcterms:modified xsi:type="dcterms:W3CDTF">2024-09-14T13:16:00Z</dcterms:modified>
</cp:coreProperties>
</file>