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FACC5" w14:textId="42E2301D" w:rsidR="00F347BF" w:rsidRPr="00F347BF" w:rsidRDefault="00F347BF" w:rsidP="00F347BF">
      <w:r w:rsidRPr="00F347BF">
        <w:rPr>
          <w:b/>
          <w:bCs/>
        </w:rPr>
        <w:t xml:space="preserve">65. </w:t>
      </w:r>
      <w:r w:rsidRPr="00F347BF">
        <w:t xml:space="preserve">Sihirbazlar: “Ey Mûsâ! Ya önce atmayı tercih </w:t>
      </w:r>
      <w:r w:rsidRPr="00F347BF">
        <w:t>edersin</w:t>
      </w:r>
      <w:r w:rsidRPr="00F347BF">
        <w:t xml:space="preserve"> ya da</w:t>
      </w:r>
      <w:r>
        <w:t xml:space="preserve"> </w:t>
      </w:r>
      <w:r w:rsidRPr="00F347BF">
        <w:t>ilk atan biz oluruz” dediler.</w:t>
      </w:r>
    </w:p>
    <w:p w14:paraId="1977A661" w14:textId="597EA362" w:rsidR="00F347BF" w:rsidRPr="00F347BF" w:rsidRDefault="00F347BF" w:rsidP="00F347BF">
      <w:r w:rsidRPr="00F347BF">
        <w:rPr>
          <w:b/>
          <w:bCs/>
        </w:rPr>
        <w:t xml:space="preserve">66. </w:t>
      </w:r>
      <w:r w:rsidRPr="00F347BF">
        <w:t>Mûsâ: “Yok, (önce) siz atın” dedi. Bir de ne görsün, onların</w:t>
      </w:r>
      <w:r>
        <w:t xml:space="preserve"> </w:t>
      </w:r>
      <w:r w:rsidRPr="00F347BF">
        <w:t>ipleri ve değnekleri yaptıkları sihirden dolayı kendisine hızla</w:t>
      </w:r>
      <w:r>
        <w:t xml:space="preserve"> </w:t>
      </w:r>
      <w:r w:rsidRPr="00F347BF">
        <w:t>sürünür gibi görünüyor.</w:t>
      </w:r>
    </w:p>
    <w:p w14:paraId="1E368D0A" w14:textId="77777777" w:rsidR="00F347BF" w:rsidRPr="00F347BF" w:rsidRDefault="00F347BF" w:rsidP="00F347BF">
      <w:r w:rsidRPr="00F347BF">
        <w:rPr>
          <w:b/>
          <w:bCs/>
        </w:rPr>
        <w:t xml:space="preserve">67. </w:t>
      </w:r>
      <w:r w:rsidRPr="00F347BF">
        <w:t>Bunun üzerine Mûsâ, içinde bir korku hissetti.</w:t>
      </w:r>
    </w:p>
    <w:p w14:paraId="3F20642B" w14:textId="6E94CE8B" w:rsidR="00F347BF" w:rsidRPr="00F347BF" w:rsidRDefault="00F347BF" w:rsidP="00F347BF">
      <w:r w:rsidRPr="00F347BF">
        <w:rPr>
          <w:b/>
          <w:bCs/>
        </w:rPr>
        <w:t xml:space="preserve">68. </w:t>
      </w:r>
      <w:r w:rsidRPr="00F347BF">
        <w:t>Şöyle dedik: “Korkma (ey Mûsâ!). Çünkü, sensin en üstün</w:t>
      </w:r>
      <w:r>
        <w:t xml:space="preserve"> </w:t>
      </w:r>
      <w:r w:rsidRPr="00F347BF">
        <w:t>olan.”</w:t>
      </w:r>
    </w:p>
    <w:p w14:paraId="677CDE85" w14:textId="44A8EB35" w:rsidR="00F347BF" w:rsidRPr="00F347BF" w:rsidRDefault="00F347BF" w:rsidP="00F347BF">
      <w:r w:rsidRPr="00F347BF">
        <w:rPr>
          <w:b/>
          <w:bCs/>
        </w:rPr>
        <w:t xml:space="preserve">69. </w:t>
      </w:r>
      <w:r w:rsidRPr="00F347BF">
        <w:t>“Sağ elindekini (değneğini) at ki, onların yaptıklarını yutsun.</w:t>
      </w:r>
      <w:r>
        <w:t xml:space="preserve"> </w:t>
      </w:r>
      <w:r w:rsidRPr="00F347BF">
        <w:t>Şüphesiz yaptıkları bir sihirbaz hilesidir. Sihirbaz ise</w:t>
      </w:r>
      <w:r>
        <w:t xml:space="preserve"> </w:t>
      </w:r>
      <w:r w:rsidRPr="00F347BF">
        <w:t>nereye varsa kurtuluşa eremez.”</w:t>
      </w:r>
    </w:p>
    <w:p w14:paraId="49413D3F" w14:textId="4D91DCC6" w:rsidR="00F347BF" w:rsidRPr="00F347BF" w:rsidRDefault="00F347BF" w:rsidP="00F347BF">
      <w:r w:rsidRPr="00F347BF">
        <w:rPr>
          <w:b/>
          <w:bCs/>
        </w:rPr>
        <w:t xml:space="preserve">70. </w:t>
      </w:r>
      <w:r w:rsidRPr="00F347BF">
        <w:t>(Mûsâ’nın değneği, sihirbazların ipleriyle değneklerini yutunca)</w:t>
      </w:r>
      <w:r>
        <w:t xml:space="preserve"> </w:t>
      </w:r>
      <w:r w:rsidRPr="00F347BF">
        <w:t xml:space="preserve">sihirbazlar hemen secdeye kapandılar </w:t>
      </w:r>
      <w:r w:rsidRPr="00F347BF">
        <w:t>ve</w:t>
      </w:r>
      <w:r w:rsidRPr="00F347BF">
        <w:t xml:space="preserve"> “</w:t>
      </w:r>
      <w:proofErr w:type="spellStart"/>
      <w:r w:rsidRPr="00F347BF">
        <w:t>Hârûn</w:t>
      </w:r>
      <w:proofErr w:type="spellEnd"/>
      <w:r w:rsidRPr="00F347BF">
        <w:t xml:space="preserve"> ve</w:t>
      </w:r>
      <w:r>
        <w:t xml:space="preserve"> </w:t>
      </w:r>
      <w:r w:rsidRPr="00F347BF">
        <w:t>Mûsâ’nın Rabbine inandık” dediler.</w:t>
      </w:r>
    </w:p>
    <w:p w14:paraId="320DAB72" w14:textId="52F6CA50" w:rsidR="00F347BF" w:rsidRPr="00F347BF" w:rsidRDefault="00F347BF" w:rsidP="00F347BF">
      <w:r w:rsidRPr="00F347BF">
        <w:rPr>
          <w:b/>
          <w:bCs/>
        </w:rPr>
        <w:t xml:space="preserve">71. </w:t>
      </w:r>
      <w:r w:rsidRPr="00F347BF">
        <w:t>Firavun, “Demek, ben size izin vermeden önce ona</w:t>
      </w:r>
      <w:r>
        <w:t xml:space="preserve"> </w:t>
      </w:r>
      <w:r w:rsidRPr="00F347BF">
        <w:t xml:space="preserve">(Mûsâ’ya) inandınız ha! Şüphe yok, o size </w:t>
      </w:r>
      <w:proofErr w:type="spellStart"/>
      <w:r w:rsidRPr="00F347BF">
        <w:t>sihiri</w:t>
      </w:r>
      <w:proofErr w:type="spellEnd"/>
      <w:r w:rsidRPr="00F347BF">
        <w:t xml:space="preserve"> öğreten büyüğünüzdür.</w:t>
      </w:r>
      <w:r>
        <w:t xml:space="preserve"> </w:t>
      </w:r>
      <w:r w:rsidRPr="00F347BF">
        <w:t xml:space="preserve">Şimdi </w:t>
      </w:r>
      <w:r w:rsidRPr="00F347BF">
        <w:t>ant olsun</w:t>
      </w:r>
      <w:r w:rsidRPr="00F347BF">
        <w:t>, sizin ellerinizi ve ayaklarınızı</w:t>
      </w:r>
      <w:r>
        <w:t xml:space="preserve"> </w:t>
      </w:r>
      <w:r w:rsidRPr="00F347BF">
        <w:t>çaprazlama keseceğim ve mutlaka sizi hurma dallarına asacağım.</w:t>
      </w:r>
      <w:r>
        <w:t xml:space="preserve"> </w:t>
      </w:r>
      <w:r w:rsidRPr="00F347BF">
        <w:t>Hangimizin azabı daha şiddetli ve daha kalıcıymış,</w:t>
      </w:r>
      <w:r>
        <w:t xml:space="preserve"> </w:t>
      </w:r>
      <w:r w:rsidRPr="00F347BF">
        <w:t>mutlaka göreceksiniz.”</w:t>
      </w:r>
    </w:p>
    <w:p w14:paraId="300DC586" w14:textId="77777777" w:rsidR="00F347BF" w:rsidRDefault="00F347BF" w:rsidP="00F347BF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F347BF">
        <w:rPr>
          <w:b/>
          <w:bCs/>
        </w:rPr>
        <w:t xml:space="preserve">72. </w:t>
      </w:r>
      <w:r w:rsidRPr="00F347BF">
        <w:t>Sihirbazlar şöyle dediler: “Bize gelen apaçık delillere ve bizi</w:t>
      </w:r>
      <w:r>
        <w:t xml:space="preserve"> </w:t>
      </w:r>
      <w:r w:rsidRPr="00F347BF">
        <w:t>yaratana seni asla tercih etmeyeceğiz. Artık sen vereceğin</w:t>
      </w:r>
      <w:r>
        <w:t xml:space="preserve"> </w:t>
      </w:r>
      <w:r w:rsidRPr="00F347BF">
        <w:t>hükmü ver. Sen ancak bu dünya hayatında hüküm verirsin.”</w:t>
      </w:r>
      <w:r w:rsidRPr="00F347BF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08F6ED0E" w14:textId="60BC3A19" w:rsidR="00F347BF" w:rsidRPr="00F347BF" w:rsidRDefault="00F347BF" w:rsidP="00F347BF">
      <w:r w:rsidRPr="00F347BF">
        <w:rPr>
          <w:b/>
          <w:bCs/>
        </w:rPr>
        <w:t xml:space="preserve">73. </w:t>
      </w:r>
      <w:r w:rsidRPr="00F347BF">
        <w:t>“Şüphesiz ki biz; günahlarımızı ve bize zorla yaptırdığın</w:t>
      </w:r>
      <w:r>
        <w:t xml:space="preserve"> </w:t>
      </w:r>
      <w:r w:rsidRPr="00F347BF">
        <w:t>sihri affetmesi için, Rabbimize inandık. Allah’ın vereceği</w:t>
      </w:r>
      <w:r>
        <w:t xml:space="preserve"> </w:t>
      </w:r>
      <w:r w:rsidRPr="00F347BF">
        <w:t>mükâfat daha hayırlı ve daha kalıcıdır.”</w:t>
      </w:r>
    </w:p>
    <w:p w14:paraId="7C429186" w14:textId="032CF12D" w:rsidR="00F347BF" w:rsidRPr="00F347BF" w:rsidRDefault="00F347BF" w:rsidP="00F347BF">
      <w:r w:rsidRPr="00F347BF">
        <w:rPr>
          <w:b/>
          <w:bCs/>
        </w:rPr>
        <w:t xml:space="preserve">74. </w:t>
      </w:r>
      <w:r w:rsidRPr="00F347BF">
        <w:t>Şüphesiz, kim Rabbine günahkâr olarak varırsa, kesinlikle</w:t>
      </w:r>
      <w:r>
        <w:t xml:space="preserve"> </w:t>
      </w:r>
      <w:r w:rsidRPr="00F347BF">
        <w:t xml:space="preserve">ona cehennem vardır. Orada ne </w:t>
      </w:r>
      <w:r w:rsidRPr="00F347BF">
        <w:t>ölür</w:t>
      </w:r>
      <w:r w:rsidRPr="00F347BF">
        <w:t xml:space="preserve"> ne de (güzel bir hayat) yaşar.</w:t>
      </w:r>
    </w:p>
    <w:p w14:paraId="14F38B3E" w14:textId="6E2CF4A1" w:rsidR="00DA0A72" w:rsidRDefault="00F347BF" w:rsidP="00F347BF">
      <w:r w:rsidRPr="00F347BF">
        <w:rPr>
          <w:b/>
          <w:bCs/>
        </w:rPr>
        <w:t>75</w:t>
      </w:r>
      <w:r w:rsidRPr="00F347BF">
        <w:t xml:space="preserve">, </w:t>
      </w:r>
      <w:r w:rsidRPr="00F347BF">
        <w:rPr>
          <w:b/>
          <w:bCs/>
        </w:rPr>
        <w:t>76</w:t>
      </w:r>
      <w:r w:rsidRPr="00F347BF">
        <w:t xml:space="preserve">. Her kim de O’na </w:t>
      </w:r>
      <w:proofErr w:type="spellStart"/>
      <w:r w:rsidRPr="00F347BF">
        <w:t>salih</w:t>
      </w:r>
      <w:proofErr w:type="spellEnd"/>
      <w:r w:rsidRPr="00F347BF">
        <w:t xml:space="preserve"> ameller işlemiş bir mümin olarak</w:t>
      </w:r>
      <w:r>
        <w:t xml:space="preserve"> </w:t>
      </w:r>
      <w:r w:rsidRPr="00F347BF">
        <w:t>varırsa, işte onlar için en yüksek dereceler, içinden ırmaklar</w:t>
      </w:r>
      <w:r>
        <w:t xml:space="preserve"> </w:t>
      </w:r>
      <w:r w:rsidRPr="00F347BF">
        <w:t xml:space="preserve">akan, içinde </w:t>
      </w:r>
      <w:proofErr w:type="spellStart"/>
      <w:r w:rsidRPr="00F347BF">
        <w:t>ebediyyen</w:t>
      </w:r>
      <w:proofErr w:type="spellEnd"/>
      <w:r w:rsidRPr="00F347BF">
        <w:t xml:space="preserve"> kalacakları </w:t>
      </w:r>
      <w:proofErr w:type="spellStart"/>
      <w:r w:rsidRPr="00F347BF">
        <w:t>Adn</w:t>
      </w:r>
      <w:proofErr w:type="spellEnd"/>
      <w:r w:rsidRPr="00F347BF">
        <w:t xml:space="preserve"> cennetleri vardır.</w:t>
      </w:r>
      <w:r>
        <w:t xml:space="preserve"> </w:t>
      </w:r>
      <w:r w:rsidRPr="00F347BF">
        <w:t>İşte bu, günahlardan temizlenenlerin mükâfatıdır.</w:t>
      </w:r>
    </w:p>
    <w:sectPr w:rsidR="00DA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BF"/>
    <w:rsid w:val="00974047"/>
    <w:rsid w:val="00DA0A72"/>
    <w:rsid w:val="00F3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E63D"/>
  <w15:chartTrackingRefBased/>
  <w15:docId w15:val="{2CAF4FBC-7A21-40F9-8D2E-722F894F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4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4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4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4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4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4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4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4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4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4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4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4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47B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47B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47B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47B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47B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47B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4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4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4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4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4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47B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47B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47B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4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47B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47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2024-09-16T07:18:00Z</dcterms:created>
  <dcterms:modified xsi:type="dcterms:W3CDTF">2024-09-16T07:19:00Z</dcterms:modified>
</cp:coreProperties>
</file>