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059C1" w14:textId="74799355" w:rsidR="00154720" w:rsidRPr="00154720" w:rsidRDefault="00154720" w:rsidP="00154720">
      <w:r w:rsidRPr="00154720">
        <w:rPr>
          <w:b/>
          <w:bCs/>
        </w:rPr>
        <w:t xml:space="preserve">77. </w:t>
      </w:r>
      <w:r w:rsidRPr="00154720">
        <w:t>(Firavun’un imana yanaşmaması üzerine) Mûsâ’ya, “Kullarımı</w:t>
      </w:r>
      <w:r>
        <w:t xml:space="preserve"> </w:t>
      </w:r>
      <w:r w:rsidRPr="00154720">
        <w:t>(İsrailoğullarını) geceleyin (Mısır’dan) yürütüp çıkar.</w:t>
      </w:r>
      <w:r>
        <w:t xml:space="preserve"> </w:t>
      </w:r>
      <w:r w:rsidRPr="00154720">
        <w:t>Yakalanmaktan korkmaksızın, endişe etmeksizin onlara denizde</w:t>
      </w:r>
      <w:r>
        <w:t xml:space="preserve"> </w:t>
      </w:r>
      <w:r w:rsidRPr="00154720">
        <w:t xml:space="preserve">kuru bir yol aç” diye </w:t>
      </w:r>
      <w:proofErr w:type="spellStart"/>
      <w:r w:rsidRPr="00154720">
        <w:t>vahyettik</w:t>
      </w:r>
      <w:proofErr w:type="spellEnd"/>
      <w:r w:rsidRPr="00154720">
        <w:t>.</w:t>
      </w:r>
    </w:p>
    <w:p w14:paraId="7BE89A51" w14:textId="6C0D6B5C" w:rsidR="00154720" w:rsidRPr="00154720" w:rsidRDefault="00154720" w:rsidP="00154720">
      <w:r w:rsidRPr="00154720">
        <w:rPr>
          <w:b/>
          <w:bCs/>
        </w:rPr>
        <w:t xml:space="preserve">78. </w:t>
      </w:r>
      <w:r w:rsidRPr="00154720">
        <w:t>Bunun üzerine Firavun askerleriyle birlikte onların peşine</w:t>
      </w:r>
      <w:r>
        <w:t xml:space="preserve"> </w:t>
      </w:r>
      <w:r w:rsidRPr="00154720">
        <w:t xml:space="preserve">düştü </w:t>
      </w:r>
      <w:r w:rsidRPr="00154720">
        <w:t>de</w:t>
      </w:r>
      <w:r w:rsidRPr="00154720">
        <w:t xml:space="preserve"> deniz onları görülmedik bir şekilde kuşatıp yuttu.</w:t>
      </w:r>
    </w:p>
    <w:p w14:paraId="2574FE8D" w14:textId="77777777" w:rsidR="00154720" w:rsidRPr="00154720" w:rsidRDefault="00154720" w:rsidP="00154720">
      <w:r w:rsidRPr="00154720">
        <w:rPr>
          <w:b/>
          <w:bCs/>
        </w:rPr>
        <w:t xml:space="preserve">79. </w:t>
      </w:r>
      <w:r w:rsidRPr="00154720">
        <w:t>Firavun, halkını saptırdı, onlara doğru yolu göstermedi.</w:t>
      </w:r>
    </w:p>
    <w:p w14:paraId="60855B2E" w14:textId="01467390" w:rsidR="00154720" w:rsidRPr="00154720" w:rsidRDefault="00154720" w:rsidP="00154720">
      <w:r w:rsidRPr="00154720">
        <w:rPr>
          <w:b/>
          <w:bCs/>
        </w:rPr>
        <w:t xml:space="preserve">80. </w:t>
      </w:r>
      <w:r w:rsidRPr="00154720">
        <w:t>(Allah, şöyle dedi:) “Ey İsrailoğulları! Sizi düşmanınızdan</w:t>
      </w:r>
      <w:r>
        <w:t xml:space="preserve"> </w:t>
      </w:r>
      <w:r w:rsidRPr="00154720">
        <w:t xml:space="preserve">kurtardık, size </w:t>
      </w:r>
      <w:proofErr w:type="spellStart"/>
      <w:r w:rsidRPr="00154720">
        <w:t>Tûr’un</w:t>
      </w:r>
      <w:proofErr w:type="spellEnd"/>
      <w:r w:rsidRPr="00154720">
        <w:t xml:space="preserve"> sağ yanını </w:t>
      </w:r>
      <w:r w:rsidRPr="00154720">
        <w:t>vadettik</w:t>
      </w:r>
      <w:r w:rsidRPr="00154720">
        <w:t xml:space="preserve"> ve size kudret helvası</w:t>
      </w:r>
      <w:r>
        <w:t xml:space="preserve"> </w:t>
      </w:r>
      <w:r w:rsidRPr="00154720">
        <w:t>ile bıldırcın indirdik.”</w:t>
      </w:r>
    </w:p>
    <w:p w14:paraId="53F33652" w14:textId="1763A80F" w:rsidR="00154720" w:rsidRPr="00154720" w:rsidRDefault="00154720" w:rsidP="00154720">
      <w:r w:rsidRPr="00154720">
        <w:rPr>
          <w:b/>
          <w:bCs/>
        </w:rPr>
        <w:t xml:space="preserve">81. </w:t>
      </w:r>
      <w:r w:rsidRPr="00154720">
        <w:t>“Size rızık olarak verdiğimiz şeylerin temiz ve helâl olanlarından</w:t>
      </w:r>
      <w:r>
        <w:t xml:space="preserve"> </w:t>
      </w:r>
      <w:r w:rsidRPr="00154720">
        <w:t>yiyin. Bu konuda aşırı da gitmeyin, yoksa üzerinize</w:t>
      </w:r>
      <w:r>
        <w:t xml:space="preserve"> </w:t>
      </w:r>
      <w:r w:rsidRPr="00154720">
        <w:t>gazabım iner. Gazabım da kimin üzerine inerse, o muhakkak</w:t>
      </w:r>
      <w:r>
        <w:t xml:space="preserve"> </w:t>
      </w:r>
      <w:r w:rsidRPr="00154720">
        <w:t>helâk olmuş demektir.”</w:t>
      </w:r>
    </w:p>
    <w:p w14:paraId="4C7E8AD3" w14:textId="7065EF9C" w:rsidR="00154720" w:rsidRPr="00154720" w:rsidRDefault="00154720" w:rsidP="00154720">
      <w:r w:rsidRPr="00154720">
        <w:rPr>
          <w:b/>
          <w:bCs/>
        </w:rPr>
        <w:t xml:space="preserve">82. </w:t>
      </w:r>
      <w:r w:rsidRPr="00154720">
        <w:t xml:space="preserve">“Şüphe yok ki ben, tövbe edip inanan ve </w:t>
      </w:r>
      <w:proofErr w:type="spellStart"/>
      <w:r w:rsidRPr="00154720">
        <w:t>salih</w:t>
      </w:r>
      <w:proofErr w:type="spellEnd"/>
      <w:r w:rsidRPr="00154720">
        <w:t xml:space="preserve"> ameller işleyen,</w:t>
      </w:r>
      <w:r>
        <w:t xml:space="preserve"> </w:t>
      </w:r>
      <w:r w:rsidRPr="00154720">
        <w:t>sonra da doğru yol üzere devam eden kimse için son</w:t>
      </w:r>
      <w:r>
        <w:t xml:space="preserve"> </w:t>
      </w:r>
      <w:r w:rsidRPr="00154720">
        <w:t>derece affediciyim.”</w:t>
      </w:r>
    </w:p>
    <w:p w14:paraId="05AFA150" w14:textId="7CAD5AB6" w:rsidR="00154720" w:rsidRPr="00154720" w:rsidRDefault="00154720" w:rsidP="00154720">
      <w:r w:rsidRPr="00154720">
        <w:rPr>
          <w:b/>
          <w:bCs/>
        </w:rPr>
        <w:t xml:space="preserve">83. </w:t>
      </w:r>
      <w:r w:rsidRPr="00154720">
        <w:t xml:space="preserve">(Mûsâ, </w:t>
      </w:r>
      <w:proofErr w:type="spellStart"/>
      <w:r w:rsidRPr="00154720">
        <w:t>Tûr’a</w:t>
      </w:r>
      <w:proofErr w:type="spellEnd"/>
      <w:r w:rsidRPr="00154720">
        <w:t xml:space="preserve"> varınca): “Seni, acele ile kavminden uzaklaştıran</w:t>
      </w:r>
      <w:r>
        <w:t xml:space="preserve"> </w:t>
      </w:r>
      <w:r w:rsidRPr="00154720">
        <w:t>nedir, ey Mûsâ?” (</w:t>
      </w:r>
      <w:proofErr w:type="gramStart"/>
      <w:r>
        <w:t>d</w:t>
      </w:r>
      <w:r w:rsidRPr="00154720">
        <w:t>edik</w:t>
      </w:r>
      <w:proofErr w:type="gramEnd"/>
      <w:r w:rsidRPr="00154720">
        <w:t>.)</w:t>
      </w:r>
      <w:r w:rsidRPr="00154720">
        <w:rPr>
          <w:sz w:val="14"/>
          <w:szCs w:val="14"/>
        </w:rPr>
        <w:t>7</w:t>
      </w:r>
    </w:p>
    <w:p w14:paraId="5A66B68C" w14:textId="47F30711" w:rsidR="00154720" w:rsidRPr="00154720" w:rsidRDefault="00154720" w:rsidP="00154720">
      <w:r w:rsidRPr="00154720">
        <w:rPr>
          <w:b/>
          <w:bCs/>
        </w:rPr>
        <w:t xml:space="preserve">84. </w:t>
      </w:r>
      <w:r w:rsidRPr="00154720">
        <w:t>Mûsâ, şöyle dedi: “Onlar, işte onlar hemen arkamdalar. Rabbim!</w:t>
      </w:r>
      <w:r>
        <w:t xml:space="preserve"> </w:t>
      </w:r>
      <w:r w:rsidRPr="00154720">
        <w:t>Sen hoşnut olasın diye, acele ederek sana geldim.”</w:t>
      </w:r>
    </w:p>
    <w:p w14:paraId="4DE34FBF" w14:textId="77777777" w:rsidR="00154720" w:rsidRPr="00154720" w:rsidRDefault="00154720" w:rsidP="00154720">
      <w:r w:rsidRPr="00154720">
        <w:rPr>
          <w:b/>
          <w:bCs/>
        </w:rPr>
        <w:t xml:space="preserve">85. </w:t>
      </w:r>
      <w:r w:rsidRPr="00154720">
        <w:t xml:space="preserve">Allah, “Şüphesiz, biz senden sonra halkını sınadık; </w:t>
      </w:r>
      <w:proofErr w:type="spellStart"/>
      <w:r w:rsidRPr="00154720">
        <w:t>Sâmirî</w:t>
      </w:r>
      <w:proofErr w:type="spellEnd"/>
      <w:r>
        <w:t xml:space="preserve"> </w:t>
      </w:r>
      <w:r w:rsidRPr="00154720">
        <w:t>onları saptırdı” dedi.</w:t>
      </w:r>
    </w:p>
    <w:p w14:paraId="73868CF0" w14:textId="78CBD22F" w:rsidR="00154720" w:rsidRPr="00154720" w:rsidRDefault="00154720" w:rsidP="00154720">
      <w:r w:rsidRPr="00154720">
        <w:rPr>
          <w:b/>
          <w:bCs/>
        </w:rPr>
        <w:t xml:space="preserve">86. </w:t>
      </w:r>
      <w:r w:rsidRPr="00154720">
        <w:t>Bunun üzerine Mûsâ, öfke dolu ve üzgün bir hâlde halkına</w:t>
      </w:r>
      <w:r>
        <w:t xml:space="preserve"> </w:t>
      </w:r>
      <w:r w:rsidRPr="00154720">
        <w:t xml:space="preserve">döndü. “Ey kavmim! Rabbiniz, size güzel bir </w:t>
      </w:r>
      <w:r w:rsidRPr="00154720">
        <w:t>vaatte</w:t>
      </w:r>
      <w:r w:rsidRPr="00154720">
        <w:t xml:space="preserve"> bulunmadı</w:t>
      </w:r>
      <w:r>
        <w:t xml:space="preserve"> </w:t>
      </w:r>
      <w:r w:rsidRPr="00154720">
        <w:t>mı? (Ayrılışımdan sonra) çok zaman mı geçti, yoksa</w:t>
      </w:r>
      <w:r>
        <w:t xml:space="preserve"> </w:t>
      </w:r>
      <w:r w:rsidRPr="00154720">
        <w:t>üzerinize Rabbinizden bir gazap inmesini mi istediniz</w:t>
      </w:r>
      <w:r>
        <w:t xml:space="preserve"> </w:t>
      </w:r>
      <w:r w:rsidRPr="00154720">
        <w:t>de bana verdiğiniz söze uymadınız (ve buzağıya taptınız)?”</w:t>
      </w:r>
      <w:r>
        <w:t xml:space="preserve"> </w:t>
      </w:r>
      <w:r w:rsidRPr="00154720">
        <w:t>dedi.</w:t>
      </w:r>
    </w:p>
    <w:p w14:paraId="31760D60" w14:textId="1447D5D9" w:rsidR="00154720" w:rsidRDefault="00154720" w:rsidP="00154720">
      <w:r w:rsidRPr="00154720">
        <w:rPr>
          <w:b/>
          <w:bCs/>
        </w:rPr>
        <w:t xml:space="preserve">87. </w:t>
      </w:r>
      <w:r w:rsidRPr="00154720">
        <w:t>Şöyle dediler: “Sana verdiğimiz sözden kendi isteğimizle</w:t>
      </w:r>
      <w:r>
        <w:t xml:space="preserve"> </w:t>
      </w:r>
      <w:r w:rsidRPr="00154720">
        <w:t>caymış değiliz. Fakat biz Mısır halkının mücevheratından</w:t>
      </w:r>
      <w:r>
        <w:t xml:space="preserve"> </w:t>
      </w:r>
      <w:r w:rsidRPr="00154720">
        <w:t xml:space="preserve">yüklü miktarlarda takınmıştık. İşte onları ateşe attık. </w:t>
      </w:r>
      <w:proofErr w:type="spellStart"/>
      <w:r w:rsidRPr="00154720">
        <w:t>Sâmirî</w:t>
      </w:r>
      <w:proofErr w:type="spellEnd"/>
      <w:r>
        <w:t xml:space="preserve"> </w:t>
      </w:r>
      <w:r w:rsidRPr="00154720">
        <w:t>de aynı şekilde attı.”</w:t>
      </w:r>
    </w:p>
    <w:p w14:paraId="3F6744B3" w14:textId="5F5432D7" w:rsidR="00154720" w:rsidRPr="00154720" w:rsidRDefault="00154720" w:rsidP="00154720">
      <w:pPr>
        <w:rPr>
          <w:i/>
          <w:iCs/>
          <w:sz w:val="18"/>
          <w:szCs w:val="18"/>
        </w:rPr>
      </w:pPr>
      <w:proofErr w:type="gramStart"/>
      <w:r w:rsidRPr="00154720">
        <w:rPr>
          <w:i/>
          <w:iCs/>
          <w:sz w:val="18"/>
          <w:szCs w:val="18"/>
        </w:rPr>
        <w:t>7 .</w:t>
      </w:r>
      <w:proofErr w:type="gramEnd"/>
      <w:r w:rsidRPr="00154720">
        <w:rPr>
          <w:i/>
          <w:iCs/>
          <w:sz w:val="18"/>
          <w:szCs w:val="18"/>
        </w:rPr>
        <w:t xml:space="preserve"> Tefsir bilginlerinin bahsettiğine göre, </w:t>
      </w:r>
      <w:proofErr w:type="spellStart"/>
      <w:proofErr w:type="gramStart"/>
      <w:r w:rsidRPr="00154720">
        <w:rPr>
          <w:i/>
          <w:iCs/>
          <w:sz w:val="18"/>
          <w:szCs w:val="18"/>
        </w:rPr>
        <w:t>Hz.Mûsâ</w:t>
      </w:r>
      <w:proofErr w:type="spellEnd"/>
      <w:proofErr w:type="gramEnd"/>
      <w:r w:rsidRPr="00154720">
        <w:rPr>
          <w:i/>
          <w:iCs/>
          <w:sz w:val="18"/>
          <w:szCs w:val="18"/>
        </w:rPr>
        <w:t xml:space="preserve"> </w:t>
      </w:r>
      <w:proofErr w:type="spellStart"/>
      <w:r w:rsidRPr="00154720">
        <w:rPr>
          <w:i/>
          <w:iCs/>
          <w:sz w:val="18"/>
          <w:szCs w:val="18"/>
        </w:rPr>
        <w:t>Tûr’a</w:t>
      </w:r>
      <w:proofErr w:type="spellEnd"/>
      <w:r w:rsidRPr="00154720">
        <w:rPr>
          <w:i/>
          <w:iCs/>
          <w:sz w:val="18"/>
          <w:szCs w:val="18"/>
        </w:rPr>
        <w:t xml:space="preserve"> giderken, yanına, halkından</w:t>
      </w:r>
      <w:r>
        <w:rPr>
          <w:i/>
          <w:iCs/>
          <w:sz w:val="18"/>
          <w:szCs w:val="18"/>
        </w:rPr>
        <w:t xml:space="preserve"> </w:t>
      </w:r>
      <w:r w:rsidRPr="00154720">
        <w:rPr>
          <w:i/>
          <w:iCs/>
          <w:sz w:val="18"/>
          <w:szCs w:val="18"/>
        </w:rPr>
        <w:t>seçtiği bazı temsilcileri de almıştı. Yolda bir an evvel Rabbi ile konuşma arzusuyla</w:t>
      </w:r>
      <w:r>
        <w:rPr>
          <w:i/>
          <w:iCs/>
          <w:sz w:val="18"/>
          <w:szCs w:val="18"/>
        </w:rPr>
        <w:t xml:space="preserve"> </w:t>
      </w:r>
      <w:r w:rsidRPr="00154720">
        <w:rPr>
          <w:i/>
          <w:iCs/>
          <w:sz w:val="18"/>
          <w:szCs w:val="18"/>
        </w:rPr>
        <w:t xml:space="preserve">acele ederek onları geride bırakmıştı. </w:t>
      </w:r>
      <w:proofErr w:type="spellStart"/>
      <w:r w:rsidRPr="00154720">
        <w:rPr>
          <w:i/>
          <w:iCs/>
          <w:sz w:val="18"/>
          <w:szCs w:val="18"/>
        </w:rPr>
        <w:t>Âyette</w:t>
      </w:r>
      <w:proofErr w:type="spellEnd"/>
      <w:r w:rsidRPr="00154720">
        <w:rPr>
          <w:i/>
          <w:iCs/>
          <w:sz w:val="18"/>
          <w:szCs w:val="18"/>
        </w:rPr>
        <w:t xml:space="preserve"> ifade edilen uzaklaşma budur.</w:t>
      </w:r>
    </w:p>
    <w:p w14:paraId="17DA3462" w14:textId="77777777" w:rsidR="00154720" w:rsidRPr="00154720" w:rsidRDefault="00154720" w:rsidP="00154720"/>
    <w:p w14:paraId="1872EB2F" w14:textId="3C4E2897" w:rsidR="00DD33B5" w:rsidRDefault="00DD33B5" w:rsidP="00154720"/>
    <w:sectPr w:rsidR="00DD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20"/>
    <w:rsid w:val="00154720"/>
    <w:rsid w:val="003F127D"/>
    <w:rsid w:val="00D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FC7C"/>
  <w15:chartTrackingRefBased/>
  <w15:docId w15:val="{40517CCB-7C01-47C8-B256-19CBFEA7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54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54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54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54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54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54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54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54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54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4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5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54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5472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5472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5472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5472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5472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5472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54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4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54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54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54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5472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5472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5472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54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5472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54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2024-09-16T07:19:00Z</dcterms:created>
  <dcterms:modified xsi:type="dcterms:W3CDTF">2024-09-16T07:22:00Z</dcterms:modified>
</cp:coreProperties>
</file>