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66CD" w14:textId="6FF33C67" w:rsidR="0003704B" w:rsidRPr="0003704B" w:rsidRDefault="0003704B" w:rsidP="0003704B">
      <w:r w:rsidRPr="0003704B">
        <w:rPr>
          <w:b/>
          <w:bCs/>
        </w:rPr>
        <w:t xml:space="preserve">47. </w:t>
      </w:r>
      <w:r w:rsidRPr="0003704B">
        <w:t>Bir de senden acele azap istiyorlar. Hâlbuki Allah asla</w:t>
      </w:r>
      <w:r>
        <w:t xml:space="preserve"> </w:t>
      </w:r>
      <w:r w:rsidRPr="0003704B">
        <w:t>vaadinden</w:t>
      </w:r>
      <w:r w:rsidRPr="0003704B">
        <w:t xml:space="preserve"> caymaz. Şüphesiz Rabbinin nezdinde bir gün, sizin</w:t>
      </w:r>
      <w:r>
        <w:t xml:space="preserve"> </w:t>
      </w:r>
      <w:r w:rsidRPr="0003704B">
        <w:t>saydığınız bin yıl gibidir.</w:t>
      </w:r>
    </w:p>
    <w:p w14:paraId="371EDEB7" w14:textId="1CBA7ED1" w:rsidR="0003704B" w:rsidRPr="0003704B" w:rsidRDefault="0003704B" w:rsidP="0003704B">
      <w:r w:rsidRPr="0003704B">
        <w:rPr>
          <w:b/>
          <w:bCs/>
        </w:rPr>
        <w:t xml:space="preserve">48. </w:t>
      </w:r>
      <w:r w:rsidRPr="0003704B">
        <w:t>Zalim oldukları hâlde, mühlet verdiğim, sonra da kendilerini</w:t>
      </w:r>
      <w:r>
        <w:t xml:space="preserve"> </w:t>
      </w:r>
      <w:r w:rsidRPr="0003704B">
        <w:t>azabımla yakaladığım nice memleket halkları vardır. Dönüş</w:t>
      </w:r>
      <w:r>
        <w:t xml:space="preserve"> </w:t>
      </w:r>
      <w:r w:rsidRPr="0003704B">
        <w:t>yalnız banadır.</w:t>
      </w:r>
    </w:p>
    <w:p w14:paraId="3652EAD2" w14:textId="77777777" w:rsidR="0003704B" w:rsidRPr="0003704B" w:rsidRDefault="0003704B" w:rsidP="0003704B">
      <w:r w:rsidRPr="0003704B">
        <w:rPr>
          <w:b/>
          <w:bCs/>
        </w:rPr>
        <w:t xml:space="preserve">49. </w:t>
      </w:r>
      <w:r w:rsidRPr="0003704B">
        <w:t>De ki: “Ey insanlar! Ben sizin için ancak apaçık bir uyarıcıyım.”</w:t>
      </w:r>
    </w:p>
    <w:p w14:paraId="03165D73" w14:textId="424B0017" w:rsidR="0003704B" w:rsidRPr="0003704B" w:rsidRDefault="0003704B" w:rsidP="0003704B">
      <w:r w:rsidRPr="0003704B">
        <w:rPr>
          <w:b/>
          <w:bCs/>
        </w:rPr>
        <w:t xml:space="preserve">50. </w:t>
      </w:r>
      <w:r w:rsidRPr="0003704B">
        <w:t xml:space="preserve">Artık iman edip </w:t>
      </w:r>
      <w:proofErr w:type="spellStart"/>
      <w:r w:rsidRPr="0003704B">
        <w:t>salih</w:t>
      </w:r>
      <w:proofErr w:type="spellEnd"/>
      <w:r w:rsidRPr="0003704B">
        <w:t xml:space="preserve"> ameller işleyenler var ya, işte onlar için</w:t>
      </w:r>
      <w:r>
        <w:t xml:space="preserve"> </w:t>
      </w:r>
      <w:r w:rsidRPr="0003704B">
        <w:t>bir bağışlama güzel bir nimet (cennet) vardır.</w:t>
      </w:r>
    </w:p>
    <w:p w14:paraId="35CB6844" w14:textId="4719AC9D" w:rsidR="0003704B" w:rsidRPr="0003704B" w:rsidRDefault="0003704B" w:rsidP="0003704B">
      <w:r w:rsidRPr="0003704B">
        <w:rPr>
          <w:b/>
          <w:bCs/>
        </w:rPr>
        <w:t xml:space="preserve">51. </w:t>
      </w:r>
      <w:proofErr w:type="spellStart"/>
      <w:r w:rsidRPr="0003704B">
        <w:t>Âyetlerimizi</w:t>
      </w:r>
      <w:proofErr w:type="spellEnd"/>
      <w:r w:rsidRPr="0003704B">
        <w:t xml:space="preserve"> geçersiz kılmak için çaba gösterenler var ya,</w:t>
      </w:r>
      <w:r>
        <w:t xml:space="preserve"> </w:t>
      </w:r>
      <w:r w:rsidRPr="0003704B">
        <w:t>işte onlar cehennemliklerdir.</w:t>
      </w:r>
    </w:p>
    <w:p w14:paraId="6B97FC7D" w14:textId="3134459C" w:rsidR="0003704B" w:rsidRPr="0003704B" w:rsidRDefault="0003704B" w:rsidP="0003704B">
      <w:r w:rsidRPr="0003704B">
        <w:rPr>
          <w:b/>
          <w:bCs/>
        </w:rPr>
        <w:t xml:space="preserve">52. </w:t>
      </w:r>
      <w:r w:rsidRPr="0003704B">
        <w:t xml:space="preserve">Senden önce hiçbir </w:t>
      </w:r>
      <w:proofErr w:type="spellStart"/>
      <w:r w:rsidRPr="0003704B">
        <w:t>resûl</w:t>
      </w:r>
      <w:proofErr w:type="spellEnd"/>
      <w:r w:rsidRPr="0003704B">
        <w:t xml:space="preserve"> ve </w:t>
      </w:r>
      <w:proofErr w:type="spellStart"/>
      <w:r w:rsidRPr="0003704B">
        <w:t>nebî</w:t>
      </w:r>
      <w:proofErr w:type="spellEnd"/>
      <w:r w:rsidRPr="0003704B">
        <w:t xml:space="preserve"> göndermedik ki, bir şey temenni</w:t>
      </w:r>
      <w:r>
        <w:t xml:space="preserve"> </w:t>
      </w:r>
      <w:r w:rsidRPr="0003704B">
        <w:t>ettiği zaman, şeytan onun bu temennisine dair vesvese</w:t>
      </w:r>
      <w:r>
        <w:t xml:space="preserve"> </w:t>
      </w:r>
      <w:r w:rsidRPr="0003704B">
        <w:t>vermiş olmasın. Ama Allah, şeytanın vesvesesini giderir.</w:t>
      </w:r>
      <w:r>
        <w:t xml:space="preserve"> </w:t>
      </w:r>
      <w:r w:rsidRPr="0003704B">
        <w:t xml:space="preserve">Sonra Allah, </w:t>
      </w:r>
      <w:proofErr w:type="spellStart"/>
      <w:r w:rsidRPr="0003704B">
        <w:t>âyetlerini</w:t>
      </w:r>
      <w:proofErr w:type="spellEnd"/>
      <w:r w:rsidRPr="0003704B">
        <w:t xml:space="preserve"> sağlamlaştırır. Allah, hakkıyla bilendir,</w:t>
      </w:r>
      <w:r>
        <w:t xml:space="preserve"> </w:t>
      </w:r>
      <w:r w:rsidRPr="0003704B">
        <w:t>hüküm ve hikmet sahibidir.</w:t>
      </w:r>
      <w:r w:rsidRPr="0003704B">
        <w:rPr>
          <w:sz w:val="14"/>
          <w:szCs w:val="14"/>
        </w:rPr>
        <w:t>7</w:t>
      </w:r>
    </w:p>
    <w:p w14:paraId="66FFFE4B" w14:textId="2BE2E0DD" w:rsidR="0003704B" w:rsidRPr="0003704B" w:rsidRDefault="0003704B" w:rsidP="0003704B">
      <w:r w:rsidRPr="0003704B">
        <w:rPr>
          <w:b/>
          <w:bCs/>
        </w:rPr>
        <w:t xml:space="preserve">53. </w:t>
      </w:r>
      <w:r w:rsidRPr="0003704B">
        <w:t>Allah, şeytanın verdiği bu vesveseyi, kalplerinde hastalık bulunanlar</w:t>
      </w:r>
      <w:r>
        <w:t xml:space="preserve"> </w:t>
      </w:r>
      <w:r w:rsidRPr="0003704B">
        <w:t>ile kalpleri katı olanlara bir imtihan vesilesi kılmak</w:t>
      </w:r>
      <w:r>
        <w:t xml:space="preserve"> </w:t>
      </w:r>
      <w:r w:rsidRPr="0003704B">
        <w:t>için böyle yapar. Hiç şüphesiz ki o zalimler, derin bir ayrılık</w:t>
      </w:r>
      <w:r>
        <w:t xml:space="preserve"> </w:t>
      </w:r>
      <w:r w:rsidRPr="0003704B">
        <w:t>içindedirler.</w:t>
      </w:r>
    </w:p>
    <w:p w14:paraId="5B95974C" w14:textId="12E99C47" w:rsidR="0003704B" w:rsidRPr="0003704B" w:rsidRDefault="0003704B" w:rsidP="0003704B">
      <w:r w:rsidRPr="0003704B">
        <w:rPr>
          <w:b/>
          <w:bCs/>
        </w:rPr>
        <w:t xml:space="preserve">54. </w:t>
      </w:r>
      <w:r w:rsidRPr="0003704B">
        <w:t>Bir de kendilerine ilim verilmiş olanlar onun, Rabbinden gelen hak olduğunu bilsinler, böylece ona iman etsinler ve sonuçta</w:t>
      </w:r>
      <w:r>
        <w:t xml:space="preserve"> </w:t>
      </w:r>
      <w:r w:rsidRPr="0003704B">
        <w:t>da kalpleri ona saygı duysun diye Allah böyle yapar.</w:t>
      </w:r>
      <w:r>
        <w:t xml:space="preserve"> </w:t>
      </w:r>
      <w:r w:rsidRPr="0003704B">
        <w:t>Hiç şüphe yok ki Allah, iman edenleri doğru yola iletir.</w:t>
      </w:r>
    </w:p>
    <w:p w14:paraId="28487EF7" w14:textId="6636E2C0" w:rsidR="00C87A64" w:rsidRDefault="0003704B" w:rsidP="0003704B">
      <w:r w:rsidRPr="0003704B">
        <w:rPr>
          <w:b/>
          <w:bCs/>
        </w:rPr>
        <w:t xml:space="preserve">55. </w:t>
      </w:r>
      <w:r w:rsidRPr="0003704B">
        <w:t xml:space="preserve">İnkâr edenler, kendilerine kıyamet ansızın </w:t>
      </w:r>
      <w:r w:rsidRPr="0003704B">
        <w:t>gelinceye</w:t>
      </w:r>
      <w:r w:rsidRPr="0003704B">
        <w:t xml:space="preserve"> yahut</w:t>
      </w:r>
      <w:r>
        <w:t xml:space="preserve"> </w:t>
      </w:r>
      <w:r w:rsidRPr="0003704B">
        <w:t>da onlara kısır bir günün</w:t>
      </w:r>
      <w:r w:rsidRPr="0003704B">
        <w:rPr>
          <w:sz w:val="14"/>
          <w:szCs w:val="14"/>
        </w:rPr>
        <w:t>8</w:t>
      </w:r>
      <w:r w:rsidRPr="0003704B">
        <w:t xml:space="preserve"> azabı gelip çatıncaya dek o</w:t>
      </w:r>
      <w:r>
        <w:t xml:space="preserve"> </w:t>
      </w:r>
      <w:r w:rsidRPr="0003704B">
        <w:t>Kur’an’dan bir şüphe içinde kalırlar.</w:t>
      </w:r>
    </w:p>
    <w:p w14:paraId="67E14C57" w14:textId="1F153238" w:rsidR="0003704B" w:rsidRPr="0003704B" w:rsidRDefault="0003704B" w:rsidP="0003704B">
      <w:pPr>
        <w:rPr>
          <w:i/>
          <w:iCs/>
          <w:sz w:val="18"/>
          <w:szCs w:val="18"/>
        </w:rPr>
      </w:pPr>
      <w:proofErr w:type="gramStart"/>
      <w:r w:rsidRPr="0003704B">
        <w:rPr>
          <w:i/>
          <w:iCs/>
          <w:sz w:val="18"/>
          <w:szCs w:val="18"/>
        </w:rPr>
        <w:t>7 .</w:t>
      </w:r>
      <w:proofErr w:type="gramEnd"/>
      <w:r w:rsidRPr="0003704B">
        <w:rPr>
          <w:i/>
          <w:iCs/>
          <w:sz w:val="18"/>
          <w:szCs w:val="18"/>
        </w:rPr>
        <w:t xml:space="preserve"> Tüm peygamberlerin, özellikle Hz. Peygamberin temennisi; tevhit inancının yerleşmesini,</w:t>
      </w:r>
      <w:r w:rsidRPr="0003704B">
        <w:rPr>
          <w:i/>
          <w:iCs/>
          <w:sz w:val="18"/>
          <w:szCs w:val="18"/>
        </w:rPr>
        <w:t xml:space="preserve"> </w:t>
      </w:r>
      <w:r w:rsidRPr="0003704B">
        <w:rPr>
          <w:i/>
          <w:iCs/>
          <w:sz w:val="18"/>
          <w:szCs w:val="18"/>
        </w:rPr>
        <w:t xml:space="preserve">insanların ilâhî emir ve yasaklara bağlanmalarını sağlamaktır. </w:t>
      </w:r>
      <w:proofErr w:type="spellStart"/>
      <w:r w:rsidRPr="0003704B">
        <w:rPr>
          <w:i/>
          <w:iCs/>
          <w:sz w:val="18"/>
          <w:szCs w:val="18"/>
        </w:rPr>
        <w:t>Âyette</w:t>
      </w:r>
      <w:proofErr w:type="spellEnd"/>
      <w:r w:rsidRPr="0003704B">
        <w:rPr>
          <w:i/>
          <w:iCs/>
          <w:sz w:val="18"/>
          <w:szCs w:val="18"/>
        </w:rPr>
        <w:t>, Hz.</w:t>
      </w:r>
      <w:r w:rsidRPr="0003704B">
        <w:rPr>
          <w:i/>
          <w:iCs/>
          <w:sz w:val="18"/>
          <w:szCs w:val="18"/>
        </w:rPr>
        <w:t xml:space="preserve"> </w:t>
      </w:r>
      <w:r w:rsidRPr="0003704B">
        <w:rPr>
          <w:i/>
          <w:iCs/>
          <w:sz w:val="18"/>
          <w:szCs w:val="18"/>
        </w:rPr>
        <w:t>Peygamber; aldığı vahiyleri insanlara tebliğ ettikçe, şeytanın onlara “Muhammed şairdir”,</w:t>
      </w:r>
      <w:r w:rsidRPr="0003704B">
        <w:rPr>
          <w:i/>
          <w:iCs/>
          <w:sz w:val="18"/>
          <w:szCs w:val="18"/>
        </w:rPr>
        <w:t xml:space="preserve"> </w:t>
      </w:r>
      <w:r w:rsidRPr="0003704B">
        <w:rPr>
          <w:i/>
          <w:iCs/>
          <w:sz w:val="18"/>
          <w:szCs w:val="18"/>
        </w:rPr>
        <w:t>“mecnundur”, “yalancıdır”, “emirlik istiyor” gibi vesveselerde bulunarak, onun</w:t>
      </w:r>
      <w:r w:rsidRPr="0003704B">
        <w:rPr>
          <w:i/>
          <w:iCs/>
          <w:sz w:val="18"/>
          <w:szCs w:val="18"/>
        </w:rPr>
        <w:t xml:space="preserve"> </w:t>
      </w:r>
      <w:proofErr w:type="spellStart"/>
      <w:r w:rsidRPr="0003704B">
        <w:rPr>
          <w:i/>
          <w:iCs/>
          <w:sz w:val="18"/>
          <w:szCs w:val="18"/>
        </w:rPr>
        <w:t>risalet</w:t>
      </w:r>
      <w:proofErr w:type="spellEnd"/>
      <w:r w:rsidRPr="0003704B">
        <w:rPr>
          <w:i/>
          <w:iCs/>
          <w:sz w:val="18"/>
          <w:szCs w:val="18"/>
        </w:rPr>
        <w:t xml:space="preserve"> görevini ifasına engel olmaya çalıştığı konusuna dikkat çekilmektedir. Yoksa</w:t>
      </w:r>
      <w:r w:rsidRPr="0003704B">
        <w:rPr>
          <w:i/>
          <w:iCs/>
          <w:sz w:val="18"/>
          <w:szCs w:val="18"/>
        </w:rPr>
        <w:t xml:space="preserve"> </w:t>
      </w:r>
      <w:r w:rsidRPr="0003704B">
        <w:rPr>
          <w:i/>
          <w:iCs/>
          <w:sz w:val="18"/>
          <w:szCs w:val="18"/>
        </w:rPr>
        <w:t>şeytanın, doğrudan doğruya peygambere, vahyin içeriğine etki yapacak bir vesvese</w:t>
      </w:r>
      <w:r w:rsidRPr="0003704B">
        <w:rPr>
          <w:i/>
          <w:iCs/>
          <w:sz w:val="18"/>
          <w:szCs w:val="18"/>
        </w:rPr>
        <w:t xml:space="preserve"> </w:t>
      </w:r>
      <w:r w:rsidRPr="0003704B">
        <w:rPr>
          <w:i/>
          <w:iCs/>
          <w:sz w:val="18"/>
          <w:szCs w:val="18"/>
        </w:rPr>
        <w:t>vermesi söz konusu değildir.</w:t>
      </w:r>
    </w:p>
    <w:p w14:paraId="24E2638E" w14:textId="6F801EF1" w:rsidR="0003704B" w:rsidRPr="0003704B" w:rsidRDefault="0003704B" w:rsidP="0003704B">
      <w:pPr>
        <w:rPr>
          <w:i/>
          <w:iCs/>
          <w:sz w:val="18"/>
          <w:szCs w:val="18"/>
        </w:rPr>
      </w:pPr>
      <w:proofErr w:type="gramStart"/>
      <w:r w:rsidRPr="0003704B">
        <w:rPr>
          <w:i/>
          <w:iCs/>
          <w:sz w:val="18"/>
          <w:szCs w:val="18"/>
        </w:rPr>
        <w:t>8 .</w:t>
      </w:r>
      <w:proofErr w:type="gramEnd"/>
      <w:r w:rsidRPr="0003704B">
        <w:rPr>
          <w:i/>
          <w:iCs/>
          <w:sz w:val="18"/>
          <w:szCs w:val="18"/>
        </w:rPr>
        <w:t xml:space="preserve"> Bazı tefsir bilginleri, bu “kısır </w:t>
      </w:r>
      <w:proofErr w:type="spellStart"/>
      <w:r w:rsidRPr="0003704B">
        <w:rPr>
          <w:i/>
          <w:iCs/>
          <w:sz w:val="18"/>
          <w:szCs w:val="18"/>
        </w:rPr>
        <w:t>gün”ün</w:t>
      </w:r>
      <w:proofErr w:type="spellEnd"/>
      <w:r w:rsidRPr="0003704B">
        <w:rPr>
          <w:i/>
          <w:iCs/>
          <w:sz w:val="18"/>
          <w:szCs w:val="18"/>
        </w:rPr>
        <w:t>, müşriklerin ağır bir yenilgiye uğradıkları Bedir</w:t>
      </w:r>
      <w:r w:rsidRPr="0003704B">
        <w:rPr>
          <w:i/>
          <w:iCs/>
          <w:sz w:val="18"/>
          <w:szCs w:val="18"/>
        </w:rPr>
        <w:t xml:space="preserve"> </w:t>
      </w:r>
      <w:r w:rsidRPr="0003704B">
        <w:rPr>
          <w:i/>
          <w:iCs/>
          <w:sz w:val="18"/>
          <w:szCs w:val="18"/>
        </w:rPr>
        <w:t>savaşı günü olduğunu ifade etmişlerdir.</w:t>
      </w:r>
    </w:p>
    <w:p w14:paraId="0ED5991A" w14:textId="77777777" w:rsidR="0003704B" w:rsidRDefault="0003704B" w:rsidP="0003704B"/>
    <w:sectPr w:rsidR="0003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4B"/>
    <w:rsid w:val="0003704B"/>
    <w:rsid w:val="00C87A64"/>
    <w:rsid w:val="00D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EAED"/>
  <w15:chartTrackingRefBased/>
  <w15:docId w15:val="{E75DCDDF-5317-4556-B0C8-34492D2C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7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7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7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7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7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7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7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7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7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7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704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704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70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70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70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70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7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7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7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7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70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70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704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7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704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7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2024-09-16T08:27:00Z</dcterms:created>
  <dcterms:modified xsi:type="dcterms:W3CDTF">2024-09-16T08:31:00Z</dcterms:modified>
</cp:coreProperties>
</file>