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377CE" w14:textId="77777777" w:rsidR="0032465C" w:rsidRDefault="0032465C">
      <w:r w:rsidRPr="0032465C">
        <w:t>220. Dünya ve ahiret hakkında düşünesiniz, diye böyle yapıyor. Bir de sana yetimleri soruyorlar. De ki: “Onların durumlarını düzeltmek hayırlıdır. Eğer onlara karışıp (birlikte yaşar) sanız (sakıncası yok). (Onlar da) sizin kardeşlerinizdir. Allah, bozguncuyu yapıcı olandan ayırır. Allah, dileseydi sizi zora sokardı. Şüphesiz Allah mutlak güç sahibidir, hüküm ve hikmet sahibidir.</w:t>
      </w:r>
    </w:p>
    <w:p w14:paraId="3B7F2FA7" w14:textId="77777777" w:rsidR="0032465C" w:rsidRDefault="0032465C">
      <w:r w:rsidRPr="0032465C">
        <w:t xml:space="preserve">221. İman etmedikleri sürece Allah’a ortak koşan kadınlarla evlenmeyin. Allah’a ortak koşan kadın hoşunuza gitse </w:t>
      </w:r>
      <w:proofErr w:type="gramStart"/>
      <w:r w:rsidRPr="0032465C">
        <w:t>de,</w:t>
      </w:r>
      <w:proofErr w:type="gramEnd"/>
      <w:r w:rsidRPr="0032465C">
        <w:t xml:space="preserve"> </w:t>
      </w:r>
      <w:proofErr w:type="spellStart"/>
      <w:r w:rsidRPr="0032465C">
        <w:t>mü’min</w:t>
      </w:r>
      <w:proofErr w:type="spellEnd"/>
      <w:r w:rsidRPr="0032465C">
        <w:t xml:space="preserve"> bir cariye Allah’a ortak koşan bir kadından daha hayırlıdır. İman etmedikleri sürece Allah’a ortak koşan erkeklerle, kadınlarınızı evlendirmeyin. Allah’a ortak koşan hür erkek hoşunuza gitse </w:t>
      </w:r>
      <w:proofErr w:type="gramStart"/>
      <w:r w:rsidRPr="0032465C">
        <w:t>de;</w:t>
      </w:r>
      <w:proofErr w:type="gramEnd"/>
      <w:r w:rsidRPr="0032465C">
        <w:t xml:space="preserve"> iman eden bir köle, Allah’a </w:t>
      </w:r>
      <w:proofErr w:type="spellStart"/>
      <w:r w:rsidRPr="0032465C">
        <w:t>ortakkoşan</w:t>
      </w:r>
      <w:proofErr w:type="spellEnd"/>
      <w:r w:rsidRPr="0032465C">
        <w:t xml:space="preserve"> bir erkekten daha hayırlıdır. Onlar ateşe çağırırlar, Allah ise izniyle, cennete ve bağışlanmaya çağırır. O, insanlara </w:t>
      </w:r>
      <w:proofErr w:type="spellStart"/>
      <w:r w:rsidRPr="0032465C">
        <w:t>âyetlerini</w:t>
      </w:r>
      <w:proofErr w:type="spellEnd"/>
      <w:r w:rsidRPr="0032465C">
        <w:t xml:space="preserve"> açıklar ki, öğüt alıp düşünsünler. </w:t>
      </w:r>
    </w:p>
    <w:p w14:paraId="41983798" w14:textId="77777777" w:rsidR="0032465C" w:rsidRDefault="0032465C">
      <w:r w:rsidRPr="0032465C">
        <w:t>222. Sana kadınların ay hâlini sorarlar. De ki: “O bir ezadır (rahatsızlıktır). Ay hâlinde kadınlardan uzak durun. Temizleninceye kadar onlara yaklaşmayın. Temizlendikleri vakit, Allah’ın size emrettiği yerden onlara yaklaşın. Şüphesiz Allah çok tövbe edenleri sever, çok temizlenenleri sever.”</w:t>
      </w:r>
      <w:r w:rsidRPr="0032465C">
        <w:rPr>
          <w:sz w:val="14"/>
          <w:szCs w:val="14"/>
        </w:rPr>
        <w:t>69</w:t>
      </w:r>
      <w:r w:rsidRPr="0032465C">
        <w:t xml:space="preserve"> </w:t>
      </w:r>
    </w:p>
    <w:p w14:paraId="50933CBE" w14:textId="07998E20" w:rsidR="00C86C08" w:rsidRDefault="0032465C">
      <w:r w:rsidRPr="0032465C">
        <w:t>223. Kadınlarınız sizin ekinliğinizdir.</w:t>
      </w:r>
      <w:r w:rsidRPr="0032465C">
        <w:rPr>
          <w:sz w:val="14"/>
          <w:szCs w:val="14"/>
        </w:rPr>
        <w:t>70</w:t>
      </w:r>
      <w:r w:rsidRPr="0032465C">
        <w:t xml:space="preserve"> Ekinliğinize dilediğiniz biçimde varın. Kendiniz için (geleceğe hazırlık olarak) güzel davranışlar takdim edin. Allah’a karşı gelmekten sakının ve </w:t>
      </w:r>
      <w:proofErr w:type="gramStart"/>
      <w:r w:rsidRPr="0032465C">
        <w:t>her hâlde</w:t>
      </w:r>
      <w:proofErr w:type="gramEnd"/>
      <w:r w:rsidRPr="0032465C">
        <w:t xml:space="preserve"> onun huzuruna varacağınızı bilin. (Ey Muhammed!) </w:t>
      </w:r>
      <w:proofErr w:type="spellStart"/>
      <w:r w:rsidRPr="0032465C">
        <w:t>Mü’minleri</w:t>
      </w:r>
      <w:proofErr w:type="spellEnd"/>
      <w:r w:rsidRPr="0032465C">
        <w:t xml:space="preserve"> müjdele.</w:t>
      </w:r>
      <w:r>
        <w:br/>
      </w:r>
    </w:p>
    <w:p w14:paraId="25373663" w14:textId="77777777" w:rsidR="0032465C" w:rsidRPr="0032465C" w:rsidRDefault="0032465C">
      <w:pPr>
        <w:rPr>
          <w:i/>
          <w:iCs/>
          <w:sz w:val="18"/>
          <w:szCs w:val="18"/>
        </w:rPr>
      </w:pPr>
      <w:proofErr w:type="gramStart"/>
      <w:r w:rsidRPr="0032465C">
        <w:rPr>
          <w:i/>
          <w:iCs/>
          <w:sz w:val="18"/>
          <w:szCs w:val="18"/>
        </w:rPr>
        <w:t>69 .</w:t>
      </w:r>
      <w:proofErr w:type="gramEnd"/>
      <w:r w:rsidRPr="0032465C">
        <w:rPr>
          <w:i/>
          <w:iCs/>
          <w:sz w:val="18"/>
          <w:szCs w:val="18"/>
        </w:rPr>
        <w:t xml:space="preserve"> </w:t>
      </w:r>
      <w:proofErr w:type="spellStart"/>
      <w:r w:rsidRPr="0032465C">
        <w:rPr>
          <w:i/>
          <w:iCs/>
          <w:sz w:val="18"/>
          <w:szCs w:val="18"/>
        </w:rPr>
        <w:t>Âyette</w:t>
      </w:r>
      <w:proofErr w:type="spellEnd"/>
      <w:r w:rsidRPr="0032465C">
        <w:rPr>
          <w:i/>
          <w:iCs/>
          <w:sz w:val="18"/>
          <w:szCs w:val="18"/>
        </w:rPr>
        <w:t>, kadınların âdet hâlleri “</w:t>
      </w:r>
      <w:proofErr w:type="spellStart"/>
      <w:r w:rsidRPr="0032465C">
        <w:rPr>
          <w:i/>
          <w:iCs/>
          <w:sz w:val="18"/>
          <w:szCs w:val="18"/>
        </w:rPr>
        <w:t>ezâ</w:t>
      </w:r>
      <w:proofErr w:type="spellEnd"/>
      <w:r w:rsidRPr="0032465C">
        <w:rPr>
          <w:i/>
          <w:iCs/>
          <w:sz w:val="18"/>
          <w:szCs w:val="18"/>
        </w:rPr>
        <w:t xml:space="preserve">” diye nitelendirilmiştir. Âdet sırasında kadınlar hastalığa daha çok yakındırlar. O günlerde onlara yaklaşmamak gerekir. Burada söz konusu olan cinsel ilişkidir. </w:t>
      </w:r>
    </w:p>
    <w:p w14:paraId="50AF37FD" w14:textId="7156ACFC" w:rsidR="0032465C" w:rsidRPr="0032465C" w:rsidRDefault="0032465C">
      <w:pPr>
        <w:rPr>
          <w:i/>
          <w:iCs/>
          <w:sz w:val="18"/>
          <w:szCs w:val="18"/>
        </w:rPr>
      </w:pPr>
      <w:r w:rsidRPr="0032465C">
        <w:rPr>
          <w:i/>
          <w:iCs/>
          <w:sz w:val="18"/>
          <w:szCs w:val="18"/>
        </w:rPr>
        <w:t>70. Ayette anne rahmi, ceninin oluşup geliştiği ve dünyaya gelecek hale ulaştığı yer olması bakımından tohumun atılıp çimlendiği ve geliştiği toprağa benzetilmiştir.</w:t>
      </w:r>
    </w:p>
    <w:sectPr w:rsidR="0032465C" w:rsidRPr="00324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5C"/>
    <w:rsid w:val="0032465C"/>
    <w:rsid w:val="00C86C08"/>
    <w:rsid w:val="00F05F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DD9A"/>
  <w15:chartTrackingRefBased/>
  <w15:docId w15:val="{6C1D8DD1-0142-4EA3-812E-BE819684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246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246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2465C"/>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2465C"/>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2465C"/>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2465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2465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2465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2465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2465C"/>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2465C"/>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2465C"/>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2465C"/>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2465C"/>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2465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2465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2465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2465C"/>
    <w:rPr>
      <w:rFonts w:eastAsiaTheme="majorEastAsia" w:cstheme="majorBidi"/>
      <w:color w:val="272727" w:themeColor="text1" w:themeTint="D8"/>
    </w:rPr>
  </w:style>
  <w:style w:type="paragraph" w:styleId="KonuBal">
    <w:name w:val="Title"/>
    <w:basedOn w:val="Normal"/>
    <w:next w:val="Normal"/>
    <w:link w:val="KonuBalChar"/>
    <w:uiPriority w:val="10"/>
    <w:qFormat/>
    <w:rsid w:val="00324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2465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2465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2465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2465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2465C"/>
    <w:rPr>
      <w:i/>
      <w:iCs/>
      <w:color w:val="404040" w:themeColor="text1" w:themeTint="BF"/>
    </w:rPr>
  </w:style>
  <w:style w:type="paragraph" w:styleId="ListeParagraf">
    <w:name w:val="List Paragraph"/>
    <w:basedOn w:val="Normal"/>
    <w:uiPriority w:val="34"/>
    <w:qFormat/>
    <w:rsid w:val="0032465C"/>
    <w:pPr>
      <w:ind w:left="720"/>
      <w:contextualSpacing/>
    </w:pPr>
  </w:style>
  <w:style w:type="character" w:styleId="GlVurgulama">
    <w:name w:val="Intense Emphasis"/>
    <w:basedOn w:val="VarsaylanParagrafYazTipi"/>
    <w:uiPriority w:val="21"/>
    <w:qFormat/>
    <w:rsid w:val="0032465C"/>
    <w:rPr>
      <w:i/>
      <w:iCs/>
      <w:color w:val="2F5496" w:themeColor="accent1" w:themeShade="BF"/>
    </w:rPr>
  </w:style>
  <w:style w:type="paragraph" w:styleId="GlAlnt">
    <w:name w:val="Intense Quote"/>
    <w:basedOn w:val="Normal"/>
    <w:next w:val="Normal"/>
    <w:link w:val="GlAlntChar"/>
    <w:uiPriority w:val="30"/>
    <w:qFormat/>
    <w:rsid w:val="003246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2465C"/>
    <w:rPr>
      <w:i/>
      <w:iCs/>
      <w:color w:val="2F5496" w:themeColor="accent1" w:themeShade="BF"/>
    </w:rPr>
  </w:style>
  <w:style w:type="character" w:styleId="GlBavuru">
    <w:name w:val="Intense Reference"/>
    <w:basedOn w:val="VarsaylanParagrafYazTipi"/>
    <w:uiPriority w:val="32"/>
    <w:qFormat/>
    <w:rsid w:val="003246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2024-09-10T12:28:00Z</dcterms:created>
  <dcterms:modified xsi:type="dcterms:W3CDTF">2024-09-10T12:34:00Z</dcterms:modified>
</cp:coreProperties>
</file>