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1D71C" w14:textId="092FDB01" w:rsidR="00097B76" w:rsidRPr="00097B76" w:rsidRDefault="00097B76" w:rsidP="00097B76">
      <w:r w:rsidRPr="00097B76">
        <w:rPr>
          <w:b/>
          <w:bCs/>
        </w:rPr>
        <w:t>44</w:t>
      </w:r>
      <w:r w:rsidRPr="00097B76">
        <w:t>. Allah, geceyi ve gündüzü döndürüp duruyor. Şüphesiz bunda</w:t>
      </w:r>
      <w:r>
        <w:t xml:space="preserve"> </w:t>
      </w:r>
      <w:r w:rsidRPr="00097B76">
        <w:t>basiret sahibi olanlar için bir ibret vardır.</w:t>
      </w:r>
    </w:p>
    <w:p w14:paraId="1B4A7141" w14:textId="4CE0142B" w:rsidR="00097B76" w:rsidRPr="00097B76" w:rsidRDefault="00097B76" w:rsidP="00097B76">
      <w:r w:rsidRPr="00097B76">
        <w:rPr>
          <w:b/>
          <w:bCs/>
        </w:rPr>
        <w:t>45</w:t>
      </w:r>
      <w:r w:rsidRPr="00097B76">
        <w:t>. Allah, bütün canlıları sudan yarattı. İşte bunlardan bir kısmı</w:t>
      </w:r>
      <w:r>
        <w:t xml:space="preserve"> </w:t>
      </w:r>
      <w:r w:rsidRPr="00097B76">
        <w:t>karnı üzerinde sürünür, kimi iki ayak üzerinde yürür, kimisi</w:t>
      </w:r>
      <w:r>
        <w:t xml:space="preserve"> </w:t>
      </w:r>
      <w:r w:rsidRPr="00097B76">
        <w:t>dört ayak üzerinde yürür. Allah, dilediğini yaratır. Çünkü</w:t>
      </w:r>
      <w:r>
        <w:t xml:space="preserve"> </w:t>
      </w:r>
      <w:r w:rsidRPr="00097B76">
        <w:t>Allah, her şeye hakkıyla gücü yetendir.</w:t>
      </w:r>
    </w:p>
    <w:p w14:paraId="5AECDCFE" w14:textId="61D618BB" w:rsidR="00097B76" w:rsidRPr="00097B76" w:rsidRDefault="00097B76" w:rsidP="00097B76">
      <w:r w:rsidRPr="00097B76">
        <w:rPr>
          <w:b/>
          <w:bCs/>
        </w:rPr>
        <w:t>46</w:t>
      </w:r>
      <w:r w:rsidRPr="00097B76">
        <w:t xml:space="preserve">. </w:t>
      </w:r>
      <w:r w:rsidRPr="00097B76">
        <w:t>Ant olsun</w:t>
      </w:r>
      <w:r w:rsidRPr="00097B76">
        <w:t xml:space="preserve">, biz açıklayıcı </w:t>
      </w:r>
      <w:proofErr w:type="spellStart"/>
      <w:r w:rsidRPr="00097B76">
        <w:t>âyetler</w:t>
      </w:r>
      <w:proofErr w:type="spellEnd"/>
      <w:r w:rsidRPr="00097B76">
        <w:t xml:space="preserve"> indirdik. Allah, dilediği </w:t>
      </w:r>
      <w:r w:rsidRPr="00097B76">
        <w:t>kim (</w:t>
      </w:r>
      <w:proofErr w:type="spellStart"/>
      <w:r w:rsidRPr="00097B76">
        <w:t>Münâfıklar</w:t>
      </w:r>
      <w:proofErr w:type="spellEnd"/>
      <w:r w:rsidRPr="00097B76">
        <w:t>), “Allah’a ve peygambere inandık ve itaat ettik”</w:t>
      </w:r>
      <w:r>
        <w:t xml:space="preserve"> </w:t>
      </w:r>
      <w:r w:rsidRPr="00097B76">
        <w:t>derler. Sonra da onların bir kısmı bunun ardından yüz çevirirler.</w:t>
      </w:r>
      <w:r>
        <w:t xml:space="preserve"> </w:t>
      </w:r>
      <w:r w:rsidRPr="00097B76">
        <w:t>Hâlbuki onlar inanmış değillerdir.</w:t>
      </w:r>
    </w:p>
    <w:p w14:paraId="6BBC84AC" w14:textId="0D71D240" w:rsidR="00097B76" w:rsidRPr="00097B76" w:rsidRDefault="00097B76" w:rsidP="00097B76">
      <w:r w:rsidRPr="00097B76">
        <w:rPr>
          <w:b/>
          <w:bCs/>
        </w:rPr>
        <w:t>48</w:t>
      </w:r>
      <w:r w:rsidRPr="00097B76">
        <w:t>. Aralarında hüküm vermesi için Allah’a (Kur’an’a) ve peygambere</w:t>
      </w:r>
      <w:r>
        <w:t xml:space="preserve"> </w:t>
      </w:r>
      <w:r w:rsidRPr="00097B76">
        <w:t>çağırıldıkları zaman, bir de bakarsın ki içlerinden</w:t>
      </w:r>
      <w:r>
        <w:t xml:space="preserve"> </w:t>
      </w:r>
      <w:r w:rsidRPr="00097B76">
        <w:t>bir grup yüz çevirmektedir.</w:t>
      </w:r>
    </w:p>
    <w:p w14:paraId="7960CBF5" w14:textId="04272672" w:rsidR="00097B76" w:rsidRPr="00097B76" w:rsidRDefault="00097B76" w:rsidP="00097B76">
      <w:r w:rsidRPr="00097B76">
        <w:rPr>
          <w:b/>
          <w:bCs/>
        </w:rPr>
        <w:t>49</w:t>
      </w:r>
      <w:r w:rsidRPr="00097B76">
        <w:t>. Ama gerçek (verilen hüküm) kendi lehlerinde ise, boyun</w:t>
      </w:r>
      <w:r>
        <w:t xml:space="preserve"> </w:t>
      </w:r>
      <w:r w:rsidRPr="00097B76">
        <w:t>eğerek ona gelirler.</w:t>
      </w:r>
    </w:p>
    <w:p w14:paraId="4410FB15" w14:textId="1EC04019" w:rsidR="00097B76" w:rsidRPr="00097B76" w:rsidRDefault="00097B76" w:rsidP="00097B76">
      <w:r w:rsidRPr="00097B76">
        <w:rPr>
          <w:b/>
          <w:bCs/>
        </w:rPr>
        <w:t>50</w:t>
      </w:r>
      <w:r w:rsidRPr="00097B76">
        <w:t>. Kalplerinde bir hastalık mı var, yoksa şüphe ve tereddüde mi</w:t>
      </w:r>
      <w:r>
        <w:t xml:space="preserve"> </w:t>
      </w:r>
      <w:r w:rsidRPr="00097B76">
        <w:t xml:space="preserve">düştüler? Yoksa Allah ve </w:t>
      </w:r>
      <w:proofErr w:type="spellStart"/>
      <w:r w:rsidRPr="00097B76">
        <w:t>Resûlünün</w:t>
      </w:r>
      <w:proofErr w:type="spellEnd"/>
      <w:r w:rsidRPr="00097B76">
        <w:t xml:space="preserve"> kendilerine karşı zulüm</w:t>
      </w:r>
      <w:r>
        <w:t xml:space="preserve"> </w:t>
      </w:r>
      <w:r w:rsidRPr="00097B76">
        <w:t>ve haksızlık edeceğinden mi korkuyorlar? Hayır, işte onlar</w:t>
      </w:r>
      <w:r>
        <w:t xml:space="preserve"> </w:t>
      </w:r>
      <w:r w:rsidRPr="00097B76">
        <w:t>asıl zalimlerdir.</w:t>
      </w:r>
    </w:p>
    <w:p w14:paraId="4CC7444B" w14:textId="37B583F3" w:rsidR="00097B76" w:rsidRPr="00097B76" w:rsidRDefault="00097B76" w:rsidP="00097B76">
      <w:r w:rsidRPr="00097B76">
        <w:rPr>
          <w:b/>
          <w:bCs/>
        </w:rPr>
        <w:t>51</w:t>
      </w:r>
      <w:r w:rsidRPr="00097B76">
        <w:t>. Aralarında hüküm vermek için Allah’a (Kur’an’a) ve</w:t>
      </w:r>
      <w:r>
        <w:t xml:space="preserve"> </w:t>
      </w:r>
      <w:proofErr w:type="spellStart"/>
      <w:r w:rsidRPr="00097B76">
        <w:t>Resûlüne</w:t>
      </w:r>
      <w:proofErr w:type="spellEnd"/>
      <w:r w:rsidRPr="00097B76">
        <w:t xml:space="preserve"> davet edildiklerinde, müminlerin söyleyeceği söz</w:t>
      </w:r>
      <w:r>
        <w:t xml:space="preserve"> </w:t>
      </w:r>
      <w:r w:rsidRPr="00097B76">
        <w:t>ancak, “işittik ve itaat ettik” demeleridir. İşte onlar kurtuluşa</w:t>
      </w:r>
      <w:r>
        <w:t xml:space="preserve"> </w:t>
      </w:r>
      <w:r w:rsidRPr="00097B76">
        <w:t>erenlerin ta kendileridir.</w:t>
      </w:r>
    </w:p>
    <w:p w14:paraId="0019ADAC" w14:textId="42DCD6CC" w:rsidR="00097B76" w:rsidRPr="00097B76" w:rsidRDefault="00097B76" w:rsidP="00097B76">
      <w:r w:rsidRPr="00097B76">
        <w:rPr>
          <w:b/>
          <w:bCs/>
        </w:rPr>
        <w:t>52</w:t>
      </w:r>
      <w:r w:rsidRPr="00097B76">
        <w:t xml:space="preserve">. Kim Allah’a ve </w:t>
      </w:r>
      <w:proofErr w:type="spellStart"/>
      <w:r w:rsidRPr="00097B76">
        <w:t>Resûlüne</w:t>
      </w:r>
      <w:proofErr w:type="spellEnd"/>
      <w:r w:rsidRPr="00097B76">
        <w:t xml:space="preserve"> itaat eder, Allah’tan korkar ve O’na</w:t>
      </w:r>
      <w:r>
        <w:t xml:space="preserve"> </w:t>
      </w:r>
      <w:r w:rsidRPr="00097B76">
        <w:t>karşı gelmekten sakınırsa, işte onlar başarıyı elde edenlerin</w:t>
      </w:r>
      <w:r>
        <w:t xml:space="preserve"> </w:t>
      </w:r>
      <w:r w:rsidRPr="00097B76">
        <w:t>ta kendileridir.</w:t>
      </w:r>
    </w:p>
    <w:p w14:paraId="4D88CFB6" w14:textId="6FFCD69A" w:rsidR="00067E20" w:rsidRDefault="00097B76" w:rsidP="00097B76">
      <w:r w:rsidRPr="00097B76">
        <w:rPr>
          <w:b/>
          <w:bCs/>
        </w:rPr>
        <w:t>53</w:t>
      </w:r>
      <w:r w:rsidRPr="00097B76">
        <w:t xml:space="preserve">. </w:t>
      </w:r>
      <w:proofErr w:type="spellStart"/>
      <w:r w:rsidRPr="00097B76">
        <w:t>Münâfıklar</w:t>
      </w:r>
      <w:proofErr w:type="spellEnd"/>
      <w:r w:rsidRPr="00097B76">
        <w:t>, sen kendilerine emrettiğin takdirde mutlaka savaşa</w:t>
      </w:r>
      <w:r>
        <w:t xml:space="preserve"> </w:t>
      </w:r>
      <w:r w:rsidRPr="00097B76">
        <w:t>çıkacaklarına dair Allah adını anarak en kuvvetli yeminlerini</w:t>
      </w:r>
      <w:r>
        <w:t xml:space="preserve"> </w:t>
      </w:r>
      <w:r w:rsidRPr="00097B76">
        <w:t>ettiler. De ki: “Yemin etmeyin. Sizden istenen güzelce</w:t>
      </w:r>
      <w:r>
        <w:t xml:space="preserve"> </w:t>
      </w:r>
      <w:r w:rsidRPr="00097B76">
        <w:t>itaat etmektir. Şüphesiz Allah, yaptıklarınızdan hakkıyla haberdardır.”</w:t>
      </w:r>
    </w:p>
    <w:p w14:paraId="56C84C3E" w14:textId="77777777" w:rsidR="00097B76" w:rsidRDefault="00097B76" w:rsidP="00097B76"/>
    <w:sectPr w:rsidR="0009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76"/>
    <w:rsid w:val="00067E20"/>
    <w:rsid w:val="00097B76"/>
    <w:rsid w:val="00A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658"/>
  <w15:chartTrackingRefBased/>
  <w15:docId w15:val="{C59B5039-3812-479A-9280-04EB22D3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7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7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7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7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7B7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7B7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7B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7B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7B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7B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7B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7B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7B7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7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7B7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7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2024-09-16T09:14:00Z</dcterms:created>
  <dcterms:modified xsi:type="dcterms:W3CDTF">2024-09-16T09:15:00Z</dcterms:modified>
</cp:coreProperties>
</file>