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5B7F9" w14:textId="77777777" w:rsidR="009F6A10" w:rsidRDefault="009F6A10">
      <w:r w:rsidRPr="009F6A10">
        <w:t xml:space="preserve">231. Kadınları boşadığınız ve onlar da bekleme sürelerini bitirdikleri </w:t>
      </w:r>
      <w:proofErr w:type="gramStart"/>
      <w:r w:rsidRPr="009F6A10">
        <w:t>zaman,</w:t>
      </w:r>
      <w:proofErr w:type="gramEnd"/>
      <w:r w:rsidRPr="009F6A10">
        <w:t xml:space="preserve"> ya onları iyilikle tutun yahut iyilikle bırakın. Haklarına tecavüz edip zarar vermek için onları tutmayın. Bunu kim yaparsa kendine zulmetmiş olur. Sakın Allah’ın </w:t>
      </w:r>
      <w:proofErr w:type="spellStart"/>
      <w:r w:rsidRPr="009F6A10">
        <w:t>âyetlerini</w:t>
      </w:r>
      <w:proofErr w:type="spellEnd"/>
      <w:r w:rsidRPr="009F6A10">
        <w:t xml:space="preserve"> eğlenceye almayın. Allah’ın üzerinizdeki nimetini, size öğüt vermek için indirdiği </w:t>
      </w:r>
      <w:proofErr w:type="spellStart"/>
      <w:r w:rsidRPr="009F6A10">
        <w:t>Kitab’ı</w:t>
      </w:r>
      <w:proofErr w:type="spellEnd"/>
      <w:r w:rsidRPr="009F6A10">
        <w:t xml:space="preserve"> ve hikmeti hatırlayın. Allah’a karşı gelmekten sakının ve bilin ki Allah her şeyi hakkıyla bilendir. </w:t>
      </w:r>
    </w:p>
    <w:p w14:paraId="1732762F" w14:textId="0688FE70" w:rsidR="008C0C99" w:rsidRDefault="009F6A10">
      <w:r w:rsidRPr="009F6A10">
        <w:t>232. Kadınları boşadığınız ve onlar da bekleme sürelerini bitirdikleri zaman kendi aralarında aklın ve dinin gereklerine uygun olarak güzellikle anlaştıkları takdirde, eşleriyle (yeniden) evlenmelerine engel olmayın. Bununla içinizden Allah’a ve ahiret gününe iman edenlere öğüt verilmektedir. Bu, sizin için daha hayırlı ve daha temizdir. Allah bilir, siz bilmezsiniz.</w:t>
      </w:r>
    </w:p>
    <w:p w14:paraId="45B0C0B8" w14:textId="3891DA3A" w:rsidR="009F6A10" w:rsidRDefault="009F6A10">
      <w:r w:rsidRPr="009F6A10">
        <w:t>233. -Emzirmeyi tamamlamak isteyenler için- anneler çocuklarını iki tam yıl emzirirler.</w:t>
      </w:r>
      <w:r w:rsidRPr="009F6A10">
        <w:rPr>
          <w:sz w:val="14"/>
          <w:szCs w:val="14"/>
        </w:rPr>
        <w:t>73</w:t>
      </w:r>
      <w:r w:rsidRPr="009F6A10">
        <w:t xml:space="preserve"> Onların (annelerin) yiyeceği, giyeceği, örfe uygun olarak babaya aittir. Hiçbir kimseye gücünün üstünde bir yük ve sorumluluk teklif edilmez. -Hiçbir anne ve hiçbir baba çocuğu sebebiyle zarara uğratılmasın- (Baba ölmüşse) mirasçı da aynı şeyle sorumludur. Eğer (anne ve baba) kendi aralarında danışıp anlaşarak (iki yıl dolmadan) çocuğu sütten kesmek isterlerse, onlara günah yoktur. Eğer çocuklarınızı (bir sütanneye) emzirtmek isterseniz, örfe uygun olarak vereceğiniz ücreti güzelce ödediğiniz takdirde size bir günah yoktur. Allah’a karşı gelmekten sakının ve bilin ki, Allah, yapmakta olduklarınızı hakkıyla görendir.</w:t>
      </w:r>
    </w:p>
    <w:p w14:paraId="0D6EBD56" w14:textId="3EC362A8" w:rsidR="009F6A10" w:rsidRPr="009F6A10" w:rsidRDefault="009F6A10">
      <w:pPr>
        <w:rPr>
          <w:i/>
          <w:iCs/>
          <w:sz w:val="18"/>
          <w:szCs w:val="18"/>
        </w:rPr>
      </w:pPr>
      <w:r w:rsidRPr="009F6A10">
        <w:rPr>
          <w:i/>
          <w:iCs/>
          <w:sz w:val="18"/>
          <w:szCs w:val="18"/>
        </w:rPr>
        <w:t>73. Süt emzirme ile ilgili olarak ayrıca Lokman, 31/14 ve Talâk, 65/6-7’ye bakınız.</w:t>
      </w:r>
    </w:p>
    <w:sectPr w:rsidR="009F6A10" w:rsidRPr="009F6A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A10"/>
    <w:rsid w:val="00785147"/>
    <w:rsid w:val="008C0C99"/>
    <w:rsid w:val="009F6A1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56D9F"/>
  <w15:chartTrackingRefBased/>
  <w15:docId w15:val="{2FACB86D-8FBB-40C5-ACF3-729406EDD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F6A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9F6A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9F6A10"/>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9F6A10"/>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9F6A10"/>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9F6A10"/>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F6A10"/>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F6A10"/>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F6A10"/>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F6A10"/>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9F6A10"/>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9F6A10"/>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9F6A10"/>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9F6A10"/>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9F6A10"/>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F6A10"/>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F6A10"/>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F6A10"/>
    <w:rPr>
      <w:rFonts w:eastAsiaTheme="majorEastAsia" w:cstheme="majorBidi"/>
      <w:color w:val="272727" w:themeColor="text1" w:themeTint="D8"/>
    </w:rPr>
  </w:style>
  <w:style w:type="paragraph" w:styleId="KonuBal">
    <w:name w:val="Title"/>
    <w:basedOn w:val="Normal"/>
    <w:next w:val="Normal"/>
    <w:link w:val="KonuBalChar"/>
    <w:uiPriority w:val="10"/>
    <w:qFormat/>
    <w:rsid w:val="009F6A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F6A10"/>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F6A10"/>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F6A10"/>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F6A10"/>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F6A10"/>
    <w:rPr>
      <w:i/>
      <w:iCs/>
      <w:color w:val="404040" w:themeColor="text1" w:themeTint="BF"/>
    </w:rPr>
  </w:style>
  <w:style w:type="paragraph" w:styleId="ListeParagraf">
    <w:name w:val="List Paragraph"/>
    <w:basedOn w:val="Normal"/>
    <w:uiPriority w:val="34"/>
    <w:qFormat/>
    <w:rsid w:val="009F6A10"/>
    <w:pPr>
      <w:ind w:left="720"/>
      <w:contextualSpacing/>
    </w:pPr>
  </w:style>
  <w:style w:type="character" w:styleId="GlVurgulama">
    <w:name w:val="Intense Emphasis"/>
    <w:basedOn w:val="VarsaylanParagrafYazTipi"/>
    <w:uiPriority w:val="21"/>
    <w:qFormat/>
    <w:rsid w:val="009F6A10"/>
    <w:rPr>
      <w:i/>
      <w:iCs/>
      <w:color w:val="2F5496" w:themeColor="accent1" w:themeShade="BF"/>
    </w:rPr>
  </w:style>
  <w:style w:type="paragraph" w:styleId="GlAlnt">
    <w:name w:val="Intense Quote"/>
    <w:basedOn w:val="Normal"/>
    <w:next w:val="Normal"/>
    <w:link w:val="GlAlntChar"/>
    <w:uiPriority w:val="30"/>
    <w:qFormat/>
    <w:rsid w:val="009F6A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9F6A10"/>
    <w:rPr>
      <w:i/>
      <w:iCs/>
      <w:color w:val="2F5496" w:themeColor="accent1" w:themeShade="BF"/>
    </w:rPr>
  </w:style>
  <w:style w:type="character" w:styleId="GlBavuru">
    <w:name w:val="Intense Reference"/>
    <w:basedOn w:val="VarsaylanParagrafYazTipi"/>
    <w:uiPriority w:val="32"/>
    <w:qFormat/>
    <w:rsid w:val="009F6A1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240</Words>
  <Characters>1373</Characters>
  <Application>Microsoft Office Word</Application>
  <DocSecurity>0</DocSecurity>
  <Lines>11</Lines>
  <Paragraphs>3</Paragraphs>
  <ScaleCrop>false</ScaleCrop>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Ubeydullah Ensari Kahraman</dc:creator>
  <cp:keywords/>
  <dc:description/>
  <cp:lastModifiedBy>Ubeydullah Ensari Kahraman</cp:lastModifiedBy>
  <cp:revision>1</cp:revision>
  <dcterms:created xsi:type="dcterms:W3CDTF">2024-09-10T12:37:00Z</dcterms:created>
  <dcterms:modified xsi:type="dcterms:W3CDTF">2024-09-10T12:41:00Z</dcterms:modified>
</cp:coreProperties>
</file>