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806C4" w14:textId="77777777" w:rsidR="002E30D4" w:rsidRPr="002E30D4" w:rsidRDefault="002E30D4" w:rsidP="002E30D4">
      <w:r w:rsidRPr="002E30D4">
        <w:rPr>
          <w:b/>
          <w:bCs/>
        </w:rPr>
        <w:t>56</w:t>
      </w:r>
      <w:r w:rsidRPr="002E30D4">
        <w:t>. Biz, seni ancak bir müjdeci ve bir uyarıcı olarak gönderdik.</w:t>
      </w:r>
    </w:p>
    <w:p w14:paraId="71218DA8" w14:textId="1AC79352" w:rsidR="002E30D4" w:rsidRPr="002E30D4" w:rsidRDefault="002E30D4" w:rsidP="002E30D4">
      <w:r w:rsidRPr="002E30D4">
        <w:rPr>
          <w:b/>
          <w:bCs/>
        </w:rPr>
        <w:t>57</w:t>
      </w:r>
      <w:r w:rsidRPr="002E30D4">
        <w:t>. De ki: “Ben buna karşılık sizden dileyen kimsenin, Rabbine</w:t>
      </w:r>
      <w:r>
        <w:t xml:space="preserve"> </w:t>
      </w:r>
      <w:r w:rsidRPr="002E30D4">
        <w:t>giden yolu tutmasından başka herhangi bir ücret istemiyorum.”</w:t>
      </w:r>
    </w:p>
    <w:p w14:paraId="2B8E5951" w14:textId="49C0F74E" w:rsidR="002E30D4" w:rsidRPr="002E30D4" w:rsidRDefault="002E30D4" w:rsidP="002E30D4">
      <w:r w:rsidRPr="002E30D4">
        <w:rPr>
          <w:b/>
          <w:bCs/>
        </w:rPr>
        <w:t>58</w:t>
      </w:r>
      <w:r w:rsidRPr="002E30D4">
        <w:t>. Sen, o ölümsüz ve daima diri olana (Allah’a) tevekkül et.</w:t>
      </w:r>
      <w:r>
        <w:t xml:space="preserve"> </w:t>
      </w:r>
      <w:r w:rsidRPr="002E30D4">
        <w:t>O’nu her türlü övgüyle yücelterek tesbih et. Kullarının günahlarından</w:t>
      </w:r>
      <w:r>
        <w:t xml:space="preserve"> </w:t>
      </w:r>
      <w:r w:rsidRPr="002E30D4">
        <w:t>hakkıyla haberdar olarak O yeter!</w:t>
      </w:r>
    </w:p>
    <w:p w14:paraId="0954F397" w14:textId="41450AC7" w:rsidR="002E30D4" w:rsidRPr="002E30D4" w:rsidRDefault="002E30D4" w:rsidP="002E30D4">
      <w:r w:rsidRPr="002E30D4">
        <w:rPr>
          <w:b/>
          <w:bCs/>
        </w:rPr>
        <w:t>59</w:t>
      </w:r>
      <w:r w:rsidRPr="002E30D4">
        <w:t>. Gökleri ve yeryüzünü ve ikisi arasındakileri altı gün içinde</w:t>
      </w:r>
      <w:r>
        <w:t xml:space="preserve"> </w:t>
      </w:r>
      <w:r w:rsidRPr="002E30D4">
        <w:t>(altı evrede) yaratan, sonra da Arş’a</w:t>
      </w:r>
      <w:r w:rsidRPr="002E30D4">
        <w:rPr>
          <w:sz w:val="14"/>
          <w:szCs w:val="14"/>
        </w:rPr>
        <w:t xml:space="preserve">6 </w:t>
      </w:r>
      <w:r w:rsidRPr="002E30D4">
        <w:t xml:space="preserve">kurulan </w:t>
      </w:r>
      <w:proofErr w:type="spellStart"/>
      <w:r w:rsidRPr="002E30D4">
        <w:t>Rahmân’dır</w:t>
      </w:r>
      <w:proofErr w:type="spellEnd"/>
      <w:r w:rsidRPr="002E30D4">
        <w:t>.</w:t>
      </w:r>
      <w:r w:rsidRPr="002E30D4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2E30D4">
        <w:t>Sen bunu haberdar olana sor!</w:t>
      </w:r>
    </w:p>
    <w:p w14:paraId="3B6CC021" w14:textId="70DEC292" w:rsidR="002E30D4" w:rsidRPr="002E30D4" w:rsidRDefault="002E30D4" w:rsidP="002E30D4">
      <w:r w:rsidRPr="002E30D4">
        <w:rPr>
          <w:b/>
          <w:bCs/>
        </w:rPr>
        <w:t>60</w:t>
      </w:r>
      <w:r w:rsidRPr="002E30D4">
        <w:t>. Onlara, “</w:t>
      </w:r>
      <w:proofErr w:type="spellStart"/>
      <w:r w:rsidRPr="002E30D4">
        <w:t>Rahmân’a</w:t>
      </w:r>
      <w:proofErr w:type="spellEnd"/>
      <w:r w:rsidRPr="002E30D4">
        <w:t xml:space="preserve"> secdeye kapanın denildiğinde “</w:t>
      </w:r>
      <w:proofErr w:type="spellStart"/>
      <w:r w:rsidRPr="002E30D4">
        <w:t>Rahmân</w:t>
      </w:r>
      <w:proofErr w:type="spellEnd"/>
      <w:r>
        <w:t xml:space="preserve"> </w:t>
      </w:r>
      <w:r w:rsidRPr="002E30D4">
        <w:t xml:space="preserve">da nedir? Senin bize emrettiğine mi secde edeceğiz?” </w:t>
      </w:r>
      <w:r w:rsidRPr="002E30D4">
        <w:t>derler ve</w:t>
      </w:r>
      <w:r w:rsidRPr="002E30D4">
        <w:t xml:space="preserve"> bu onların nefretini artırır.</w:t>
      </w:r>
    </w:p>
    <w:p w14:paraId="43DFF89B" w14:textId="31DF5414" w:rsidR="002E30D4" w:rsidRPr="002E30D4" w:rsidRDefault="002E30D4" w:rsidP="002E30D4">
      <w:r w:rsidRPr="002E30D4">
        <w:rPr>
          <w:b/>
          <w:bCs/>
        </w:rPr>
        <w:t>61</w:t>
      </w:r>
      <w:r w:rsidRPr="002E30D4">
        <w:t>. Göğe burçlar yerleştiren, orada bir ışık kaynağı (güneş) ve</w:t>
      </w:r>
      <w:r>
        <w:t xml:space="preserve"> </w:t>
      </w:r>
      <w:r w:rsidRPr="002E30D4">
        <w:t>aydınlatıcı bir ay yaratanın şanı çok yücedir.</w:t>
      </w:r>
    </w:p>
    <w:p w14:paraId="7F0BFFFE" w14:textId="7E4BF327" w:rsidR="002E30D4" w:rsidRPr="002E30D4" w:rsidRDefault="002E30D4" w:rsidP="002E30D4">
      <w:r w:rsidRPr="002E30D4">
        <w:rPr>
          <w:b/>
          <w:bCs/>
        </w:rPr>
        <w:t>62</w:t>
      </w:r>
      <w:r w:rsidRPr="002E30D4">
        <w:t>. O, öğüt almak isteyen ve çok şükredici olmayı dileyen kimseler</w:t>
      </w:r>
      <w:r>
        <w:t xml:space="preserve"> </w:t>
      </w:r>
      <w:r w:rsidRPr="002E30D4">
        <w:t>için geceyi ve gündüzü birbiri ardınca getirendir.</w:t>
      </w:r>
    </w:p>
    <w:p w14:paraId="3E0BBE8B" w14:textId="2801C810" w:rsidR="002E30D4" w:rsidRPr="002E30D4" w:rsidRDefault="002E30D4" w:rsidP="002E30D4">
      <w:r w:rsidRPr="002E30D4">
        <w:rPr>
          <w:b/>
          <w:bCs/>
        </w:rPr>
        <w:t>63</w:t>
      </w:r>
      <w:r w:rsidRPr="002E30D4">
        <w:t xml:space="preserve">. </w:t>
      </w:r>
      <w:proofErr w:type="spellStart"/>
      <w:r w:rsidRPr="002E30D4">
        <w:t>Rahmân’ın</w:t>
      </w:r>
      <w:proofErr w:type="spellEnd"/>
      <w:r w:rsidRPr="002E30D4">
        <w:t xml:space="preserve"> kulları, yeryüzünde vakar ve tevazu ile yürüyen</w:t>
      </w:r>
      <w:r>
        <w:t xml:space="preserve"> </w:t>
      </w:r>
      <w:r w:rsidRPr="002E30D4">
        <w:t>kimselerdir. Cahiller onlara laf attıkları zaman, “selâm!” der</w:t>
      </w:r>
      <w:r>
        <w:t xml:space="preserve"> </w:t>
      </w:r>
      <w:r w:rsidRPr="002E30D4">
        <w:t>(geçer)</w:t>
      </w:r>
      <w:proofErr w:type="spellStart"/>
      <w:r w:rsidRPr="002E30D4">
        <w:t>ler</w:t>
      </w:r>
      <w:proofErr w:type="spellEnd"/>
      <w:r w:rsidRPr="002E30D4">
        <w:t>.</w:t>
      </w:r>
    </w:p>
    <w:p w14:paraId="6399ACFE" w14:textId="33A60B68" w:rsidR="002E30D4" w:rsidRPr="002E30D4" w:rsidRDefault="002E30D4" w:rsidP="002E30D4">
      <w:r w:rsidRPr="002E30D4">
        <w:rPr>
          <w:b/>
          <w:bCs/>
        </w:rPr>
        <w:t>64</w:t>
      </w:r>
      <w:r w:rsidRPr="002E30D4">
        <w:t xml:space="preserve">. Onlar, </w:t>
      </w:r>
      <w:r w:rsidRPr="002E30D4">
        <w:t>Rablerine</w:t>
      </w:r>
      <w:r w:rsidRPr="002E30D4">
        <w:t xml:space="preserve"> secde ederek ve kıyamda durarak geceleyenlerdir.</w:t>
      </w:r>
    </w:p>
    <w:p w14:paraId="06DC191E" w14:textId="21B0CA87" w:rsidR="002E30D4" w:rsidRPr="002E30D4" w:rsidRDefault="002E30D4" w:rsidP="002E30D4">
      <w:r w:rsidRPr="002E30D4">
        <w:rPr>
          <w:b/>
          <w:bCs/>
        </w:rPr>
        <w:t>65</w:t>
      </w:r>
      <w:r w:rsidRPr="002E30D4">
        <w:t>. Onlar, şöyle diyenlerdir: “Ey Rabbimiz! Bizden cehennem</w:t>
      </w:r>
      <w:r>
        <w:t xml:space="preserve"> </w:t>
      </w:r>
      <w:r w:rsidRPr="002E30D4">
        <w:t>azabını uzaklaştır, gerçekten onun azabı sürekli bir helâktir!”</w:t>
      </w:r>
    </w:p>
    <w:p w14:paraId="44BC3D69" w14:textId="595DDDF5" w:rsidR="002E30D4" w:rsidRPr="002E30D4" w:rsidRDefault="002E30D4" w:rsidP="002E30D4">
      <w:r w:rsidRPr="002E30D4">
        <w:rPr>
          <w:b/>
          <w:bCs/>
        </w:rPr>
        <w:t>66</w:t>
      </w:r>
      <w:r w:rsidRPr="002E30D4">
        <w:t>. “</w:t>
      </w:r>
      <w:r w:rsidRPr="002E30D4">
        <w:t>Şüphesiz</w:t>
      </w:r>
      <w:r w:rsidRPr="002E30D4">
        <w:t xml:space="preserve"> ne kötü bir durak ve ne kötü bir konaktır orası.”</w:t>
      </w:r>
    </w:p>
    <w:p w14:paraId="1412847C" w14:textId="0B724C6D" w:rsidR="00002C3C" w:rsidRDefault="002E30D4" w:rsidP="002E30D4">
      <w:r w:rsidRPr="002E30D4">
        <w:rPr>
          <w:b/>
          <w:bCs/>
        </w:rPr>
        <w:t>67</w:t>
      </w:r>
      <w:r w:rsidRPr="002E30D4">
        <w:t>. Onlar, harcadıklarında ne israf ne de cimrilik edenlerdir.</w:t>
      </w:r>
      <w:r>
        <w:t xml:space="preserve"> </w:t>
      </w:r>
      <w:r w:rsidRPr="002E30D4">
        <w:t>Onların harcamaları, bu ikisi arası dengeli bir harcamadır.</w:t>
      </w:r>
    </w:p>
    <w:p w14:paraId="159BEA8C" w14:textId="661BE4BD" w:rsidR="002E30D4" w:rsidRPr="002E30D4" w:rsidRDefault="002E30D4" w:rsidP="002E30D4">
      <w:pPr>
        <w:rPr>
          <w:sz w:val="18"/>
          <w:szCs w:val="18"/>
        </w:rPr>
      </w:pPr>
      <w:proofErr w:type="gramStart"/>
      <w:r w:rsidRPr="002E30D4">
        <w:rPr>
          <w:i/>
          <w:iCs/>
          <w:sz w:val="18"/>
          <w:szCs w:val="18"/>
        </w:rPr>
        <w:t>6 .</w:t>
      </w:r>
      <w:proofErr w:type="gramEnd"/>
      <w:r w:rsidRPr="002E30D4">
        <w:rPr>
          <w:i/>
          <w:iCs/>
          <w:sz w:val="18"/>
          <w:szCs w:val="18"/>
        </w:rPr>
        <w:t xml:space="preserve"> Arş, kudret ve hâkimiyet tahtı, sınırsız kudret makamı demektir.</w:t>
      </w:r>
    </w:p>
    <w:p w14:paraId="7646BB5F" w14:textId="77777777" w:rsidR="002E30D4" w:rsidRDefault="002E30D4" w:rsidP="002E30D4"/>
    <w:sectPr w:rsidR="002E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D4"/>
    <w:rsid w:val="00002C3C"/>
    <w:rsid w:val="002E30D4"/>
    <w:rsid w:val="00E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3473"/>
  <w15:chartTrackingRefBased/>
  <w15:docId w15:val="{858AE9E7-F2FF-4D62-9D62-42B224E5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3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3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3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3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3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3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3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3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3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3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3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3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30D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30D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30D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30D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30D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30D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3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3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3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3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30D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30D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30D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3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30D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30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2024-09-16T09:26:00Z</dcterms:created>
  <dcterms:modified xsi:type="dcterms:W3CDTF">2024-09-16T09:27:00Z</dcterms:modified>
</cp:coreProperties>
</file>