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D755" w14:textId="77777777" w:rsidR="007036CB" w:rsidRPr="007036CB" w:rsidRDefault="007036CB" w:rsidP="007036CB">
      <w:r w:rsidRPr="007036CB">
        <w:rPr>
          <w:b/>
          <w:bCs/>
        </w:rPr>
        <w:t>184</w:t>
      </w:r>
      <w:r w:rsidRPr="007036CB">
        <w:t>. “Sizi ve önceki nesilleri yaratana karşı gelmekten sakının.”</w:t>
      </w:r>
    </w:p>
    <w:p w14:paraId="2AC38B82" w14:textId="77777777" w:rsidR="007036CB" w:rsidRPr="007036CB" w:rsidRDefault="007036CB" w:rsidP="007036CB">
      <w:r w:rsidRPr="007036CB">
        <w:rPr>
          <w:b/>
          <w:bCs/>
        </w:rPr>
        <w:t>185</w:t>
      </w:r>
      <w:r w:rsidRPr="007036CB">
        <w:t>. Onlar şöyle dediler: “Sen ancak büyülenmişlerdensin.”</w:t>
      </w:r>
    </w:p>
    <w:p w14:paraId="63B0FA1A" w14:textId="3FB16C68" w:rsidR="007036CB" w:rsidRPr="007036CB" w:rsidRDefault="007036CB" w:rsidP="007036CB">
      <w:r w:rsidRPr="007036CB">
        <w:rPr>
          <w:b/>
          <w:bCs/>
        </w:rPr>
        <w:t>186</w:t>
      </w:r>
      <w:r w:rsidRPr="007036CB">
        <w:t>. “Sen sadece bizim gibi bir insansın. Biz senin yalancılardan</w:t>
      </w:r>
      <w:r>
        <w:t xml:space="preserve"> </w:t>
      </w:r>
      <w:r w:rsidRPr="007036CB">
        <w:t>olduğunu sanıyoruz.”</w:t>
      </w:r>
    </w:p>
    <w:p w14:paraId="652C5FBA" w14:textId="41EB2E31" w:rsidR="007036CB" w:rsidRPr="007036CB" w:rsidRDefault="007036CB" w:rsidP="007036CB">
      <w:r w:rsidRPr="007036CB">
        <w:rPr>
          <w:b/>
          <w:bCs/>
        </w:rPr>
        <w:t>187</w:t>
      </w:r>
      <w:r w:rsidRPr="007036CB">
        <w:t>. “Eğer doğru söyleyenlerden isen, haydi gökten üzerimize bir</w:t>
      </w:r>
      <w:r>
        <w:t xml:space="preserve"> </w:t>
      </w:r>
      <w:r w:rsidRPr="007036CB">
        <w:t>parça düşür.”</w:t>
      </w:r>
    </w:p>
    <w:p w14:paraId="72615210" w14:textId="77777777" w:rsidR="007036CB" w:rsidRPr="007036CB" w:rsidRDefault="007036CB" w:rsidP="007036CB">
      <w:r w:rsidRPr="007036CB">
        <w:rPr>
          <w:b/>
          <w:bCs/>
        </w:rPr>
        <w:t>188</w:t>
      </w:r>
      <w:r w:rsidRPr="007036CB">
        <w:t xml:space="preserve">. </w:t>
      </w:r>
      <w:proofErr w:type="spellStart"/>
      <w:r w:rsidRPr="007036CB">
        <w:t>Şu’ayb</w:t>
      </w:r>
      <w:proofErr w:type="spellEnd"/>
      <w:r w:rsidRPr="007036CB">
        <w:t>, “Rabbim, yaptıklarınızı en iyi bilendir” dedi.</w:t>
      </w:r>
    </w:p>
    <w:p w14:paraId="0A9B0ACC" w14:textId="228FB095" w:rsidR="007036CB" w:rsidRPr="007036CB" w:rsidRDefault="007036CB" w:rsidP="007036CB">
      <w:r w:rsidRPr="007036CB">
        <w:rPr>
          <w:b/>
          <w:bCs/>
        </w:rPr>
        <w:t>189</w:t>
      </w:r>
      <w:r w:rsidRPr="007036CB">
        <w:t xml:space="preserve">. Onlar </w:t>
      </w:r>
      <w:proofErr w:type="spellStart"/>
      <w:r w:rsidRPr="007036CB">
        <w:t>Şu’ayb’ı</w:t>
      </w:r>
      <w:proofErr w:type="spellEnd"/>
      <w:r w:rsidRPr="007036CB">
        <w:t xml:space="preserve"> yalanladılar. Derken gölge gününün azabı onları</w:t>
      </w:r>
      <w:r>
        <w:t xml:space="preserve"> </w:t>
      </w:r>
      <w:r w:rsidRPr="007036CB">
        <w:t>yakaladı. Şüphesiz o, büyük bir günün azabı idi.</w:t>
      </w:r>
      <w:r w:rsidRPr="007036CB">
        <w:rPr>
          <w:sz w:val="14"/>
          <w:szCs w:val="14"/>
        </w:rPr>
        <w:t>7</w:t>
      </w:r>
    </w:p>
    <w:p w14:paraId="247E6AF4" w14:textId="36828F1D" w:rsidR="007036CB" w:rsidRPr="007036CB" w:rsidRDefault="007036CB" w:rsidP="007036CB">
      <w:r w:rsidRPr="007036CB">
        <w:rPr>
          <w:b/>
          <w:bCs/>
        </w:rPr>
        <w:t>190</w:t>
      </w:r>
      <w:r w:rsidRPr="007036CB">
        <w:t>. Şüphesiz bunda bir ibret vardır. Onların çoğu ise iman etmiş</w:t>
      </w:r>
      <w:r>
        <w:t xml:space="preserve"> </w:t>
      </w:r>
      <w:r w:rsidRPr="007036CB">
        <w:t>değillerdir.</w:t>
      </w:r>
    </w:p>
    <w:p w14:paraId="6004E260" w14:textId="5C7A40F6" w:rsidR="007036CB" w:rsidRPr="007036CB" w:rsidRDefault="007036CB" w:rsidP="007036CB">
      <w:r w:rsidRPr="007036CB">
        <w:rPr>
          <w:b/>
          <w:bCs/>
        </w:rPr>
        <w:t>191</w:t>
      </w:r>
      <w:r w:rsidRPr="007036CB">
        <w:t>. Şüphesiz senin Rabbin, mutlak güç sahibi ve çok merhametli</w:t>
      </w:r>
      <w:r>
        <w:t xml:space="preserve"> </w:t>
      </w:r>
      <w:r w:rsidRPr="007036CB">
        <w:t>olandır.</w:t>
      </w:r>
    </w:p>
    <w:p w14:paraId="366D6C98" w14:textId="58FCB2E3" w:rsidR="007036CB" w:rsidRPr="007036CB" w:rsidRDefault="007036CB" w:rsidP="007036CB">
      <w:r w:rsidRPr="007036CB">
        <w:rPr>
          <w:b/>
          <w:bCs/>
        </w:rPr>
        <w:t>192</w:t>
      </w:r>
      <w:r w:rsidRPr="007036CB">
        <w:t xml:space="preserve">. Şüphesiz bu Kur’an, âlemlerin </w:t>
      </w:r>
      <w:r w:rsidRPr="007036CB">
        <w:t>Rabbinin</w:t>
      </w:r>
      <w:r w:rsidRPr="007036CB">
        <w:t xml:space="preserve"> indirmesidir.</w:t>
      </w:r>
    </w:p>
    <w:p w14:paraId="588C85A1" w14:textId="7EEB8B7C" w:rsidR="007036CB" w:rsidRPr="007036CB" w:rsidRDefault="007036CB" w:rsidP="007036CB">
      <w:r w:rsidRPr="007036CB">
        <w:rPr>
          <w:b/>
          <w:bCs/>
        </w:rPr>
        <w:t>193</w:t>
      </w:r>
      <w:r w:rsidRPr="007036CB">
        <w:t xml:space="preserve">, </w:t>
      </w:r>
      <w:r w:rsidRPr="007036CB">
        <w:rPr>
          <w:b/>
          <w:bCs/>
        </w:rPr>
        <w:t>194</w:t>
      </w:r>
      <w:r w:rsidRPr="007036CB">
        <w:t xml:space="preserve">, </w:t>
      </w:r>
      <w:r w:rsidRPr="007036CB">
        <w:rPr>
          <w:b/>
          <w:bCs/>
        </w:rPr>
        <w:t>195</w:t>
      </w:r>
      <w:r w:rsidRPr="007036CB">
        <w:t>. Uyarıcılardan olasın diye onu güvenilir Ruh (Cebrail)</w:t>
      </w:r>
      <w:r>
        <w:t xml:space="preserve"> </w:t>
      </w:r>
      <w:r w:rsidRPr="007036CB">
        <w:t>senin kalbine apaçık bir Arapça ile indirmiştir.</w:t>
      </w:r>
    </w:p>
    <w:p w14:paraId="775162D8" w14:textId="67C6A6C9" w:rsidR="007036CB" w:rsidRPr="007036CB" w:rsidRDefault="007036CB" w:rsidP="007036CB">
      <w:r w:rsidRPr="007036CB">
        <w:rPr>
          <w:b/>
          <w:bCs/>
        </w:rPr>
        <w:t>196</w:t>
      </w:r>
      <w:r w:rsidRPr="007036CB">
        <w:t>. Şüphesiz bu (Kur’an’ın indirileceği) öncekilerin kitaplarında</w:t>
      </w:r>
      <w:r>
        <w:t xml:space="preserve"> </w:t>
      </w:r>
      <w:r w:rsidRPr="007036CB">
        <w:t>da vardı.</w:t>
      </w:r>
    </w:p>
    <w:p w14:paraId="2F09C5CC" w14:textId="77777777" w:rsidR="007036CB" w:rsidRDefault="007036CB" w:rsidP="007036CB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7036CB">
        <w:rPr>
          <w:b/>
          <w:bCs/>
        </w:rPr>
        <w:t>197</w:t>
      </w:r>
      <w:r w:rsidRPr="007036CB">
        <w:t>. İsrailoğulları bilginlerinin onu bilmesi, onlar (Mekke müşrikleri)</w:t>
      </w:r>
      <w:r>
        <w:t xml:space="preserve"> </w:t>
      </w:r>
      <w:r w:rsidRPr="007036CB">
        <w:t>için bir delil değil midir?</w:t>
      </w:r>
      <w:r w:rsidRPr="007036CB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0B3725A" w14:textId="24F5F9A7" w:rsidR="007036CB" w:rsidRPr="007036CB" w:rsidRDefault="007036CB" w:rsidP="007036CB">
      <w:r w:rsidRPr="007036CB">
        <w:rPr>
          <w:b/>
          <w:bCs/>
        </w:rPr>
        <w:t>198</w:t>
      </w:r>
      <w:r w:rsidRPr="007036CB">
        <w:t xml:space="preserve">, </w:t>
      </w:r>
      <w:r w:rsidRPr="007036CB">
        <w:rPr>
          <w:b/>
          <w:bCs/>
        </w:rPr>
        <w:t>199</w:t>
      </w:r>
      <w:r w:rsidRPr="007036CB">
        <w:t>. Biz onu Arapça bilmeyenlerden birine indirseydik ve o</w:t>
      </w:r>
      <w:r>
        <w:t xml:space="preserve"> </w:t>
      </w:r>
      <w:r w:rsidRPr="007036CB">
        <w:t>da bunu kendilerine okusaydı, yine buna inanmazlardı.</w:t>
      </w:r>
      <w:r w:rsidRPr="007036CB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11E9E06E" w14:textId="022891DA" w:rsidR="007036CB" w:rsidRPr="007036CB" w:rsidRDefault="007036CB" w:rsidP="007036CB">
      <w:pPr>
        <w:rPr>
          <w:sz w:val="14"/>
          <w:szCs w:val="14"/>
        </w:rPr>
      </w:pPr>
      <w:r w:rsidRPr="007036CB">
        <w:rPr>
          <w:b/>
          <w:bCs/>
        </w:rPr>
        <w:t>200</w:t>
      </w:r>
      <w:r w:rsidRPr="007036CB">
        <w:t>. İşte böylece biz onu (Kur’an’ı) suçluların kalbine soktuk.</w:t>
      </w:r>
      <w:r>
        <w:t xml:space="preserve"> </w:t>
      </w:r>
    </w:p>
    <w:p w14:paraId="4755CB27" w14:textId="237C1B54" w:rsidR="007036CB" w:rsidRPr="007036CB" w:rsidRDefault="007036CB" w:rsidP="007036CB">
      <w:r w:rsidRPr="007036CB">
        <w:rPr>
          <w:b/>
          <w:bCs/>
        </w:rPr>
        <w:t>201</w:t>
      </w:r>
      <w:r w:rsidRPr="007036CB">
        <w:t xml:space="preserve">, </w:t>
      </w:r>
      <w:r w:rsidRPr="007036CB">
        <w:rPr>
          <w:b/>
          <w:bCs/>
        </w:rPr>
        <w:t>202</w:t>
      </w:r>
      <w:r w:rsidRPr="007036CB">
        <w:t xml:space="preserve">, </w:t>
      </w:r>
      <w:r w:rsidRPr="007036CB">
        <w:rPr>
          <w:b/>
          <w:bCs/>
        </w:rPr>
        <w:t>203</w:t>
      </w:r>
      <w:r w:rsidRPr="007036CB">
        <w:t>. Onlar, farkında olmadan ansızın kendilerine gelecek</w:t>
      </w:r>
      <w:r>
        <w:t xml:space="preserve"> </w:t>
      </w:r>
      <w:r w:rsidRPr="007036CB">
        <w:t xml:space="preserve">olan elem dolu azabı görüp </w:t>
      </w:r>
      <w:r w:rsidRPr="007036CB">
        <w:t>de</w:t>
      </w:r>
      <w:r w:rsidRPr="007036CB">
        <w:t xml:space="preserve"> “Bize mühlet verilmez</w:t>
      </w:r>
      <w:r>
        <w:t xml:space="preserve"> </w:t>
      </w:r>
      <w:r w:rsidRPr="007036CB">
        <w:t>mi?” demedikçe, ona inanmazlar.</w:t>
      </w:r>
    </w:p>
    <w:p w14:paraId="415F646B" w14:textId="77777777" w:rsidR="007036CB" w:rsidRPr="007036CB" w:rsidRDefault="007036CB" w:rsidP="007036CB">
      <w:r w:rsidRPr="007036CB">
        <w:rPr>
          <w:b/>
          <w:bCs/>
        </w:rPr>
        <w:t>204</w:t>
      </w:r>
      <w:r w:rsidRPr="007036CB">
        <w:t>. Bizim azabımızın çabuklaşmasını mı istiyorlar?</w:t>
      </w:r>
    </w:p>
    <w:p w14:paraId="1C7B43D1" w14:textId="020AF0DF" w:rsidR="007036CB" w:rsidRPr="007036CB" w:rsidRDefault="007036CB" w:rsidP="007036CB">
      <w:r w:rsidRPr="007036CB">
        <w:rPr>
          <w:b/>
          <w:bCs/>
        </w:rPr>
        <w:t>205</w:t>
      </w:r>
      <w:r w:rsidRPr="007036CB">
        <w:t>. Ey Muhammed! Ne dersin; biz onları yıllarca (dünya nimetlerinden)</w:t>
      </w:r>
      <w:r>
        <w:t xml:space="preserve"> </w:t>
      </w:r>
      <w:r w:rsidRPr="007036CB">
        <w:t>yararlandırsak,</w:t>
      </w:r>
    </w:p>
    <w:p w14:paraId="4A4B7895" w14:textId="136DE851" w:rsidR="00F626D9" w:rsidRDefault="007036CB" w:rsidP="007036CB">
      <w:r w:rsidRPr="007036CB">
        <w:rPr>
          <w:b/>
          <w:bCs/>
        </w:rPr>
        <w:t>206</w:t>
      </w:r>
      <w:r w:rsidRPr="007036CB">
        <w:t>. Sonra da kendilerine tehdit edildikleri şey gelse, (hâlleri</w:t>
      </w:r>
      <w:r>
        <w:t xml:space="preserve"> </w:t>
      </w:r>
      <w:r w:rsidRPr="007036CB">
        <w:t>nice olurdu?)</w:t>
      </w:r>
    </w:p>
    <w:p w14:paraId="0C0C2530" w14:textId="315FB877" w:rsidR="007036CB" w:rsidRPr="007036CB" w:rsidRDefault="007036CB" w:rsidP="007036CB">
      <w:pPr>
        <w:rPr>
          <w:i/>
          <w:iCs/>
          <w:sz w:val="18"/>
          <w:szCs w:val="18"/>
        </w:rPr>
      </w:pPr>
      <w:proofErr w:type="gramStart"/>
      <w:r w:rsidRPr="007036CB">
        <w:rPr>
          <w:i/>
          <w:iCs/>
          <w:sz w:val="18"/>
          <w:szCs w:val="18"/>
        </w:rPr>
        <w:t>7 .</w:t>
      </w:r>
      <w:proofErr w:type="gramEnd"/>
      <w:r w:rsidRPr="007036CB">
        <w:rPr>
          <w:i/>
          <w:iCs/>
          <w:sz w:val="18"/>
          <w:szCs w:val="18"/>
        </w:rPr>
        <w:t xml:space="preserve"> Tefsir bilginlerinin açıklamasına göre; </w:t>
      </w:r>
      <w:proofErr w:type="spellStart"/>
      <w:r w:rsidRPr="007036CB">
        <w:rPr>
          <w:i/>
          <w:iCs/>
          <w:sz w:val="18"/>
          <w:szCs w:val="18"/>
        </w:rPr>
        <w:t>Şu’ayb</w:t>
      </w:r>
      <w:proofErr w:type="spellEnd"/>
      <w:r w:rsidRPr="007036CB">
        <w:rPr>
          <w:i/>
          <w:iCs/>
          <w:sz w:val="18"/>
          <w:szCs w:val="18"/>
        </w:rPr>
        <w:t xml:space="preserve"> peygamberin kavmi yedi gün şiddetli</w:t>
      </w:r>
      <w:r>
        <w:rPr>
          <w:i/>
          <w:iCs/>
          <w:sz w:val="18"/>
          <w:szCs w:val="18"/>
        </w:rPr>
        <w:t xml:space="preserve"> </w:t>
      </w:r>
      <w:r w:rsidRPr="007036CB">
        <w:rPr>
          <w:i/>
          <w:iCs/>
          <w:sz w:val="18"/>
          <w:szCs w:val="18"/>
        </w:rPr>
        <w:t>bir sıcağa maruz kalmış, evlerinde nefes alamaz hâle gelmişlerdi. İşte böyle bir durumda,</w:t>
      </w:r>
      <w:r>
        <w:rPr>
          <w:i/>
          <w:iCs/>
          <w:sz w:val="18"/>
          <w:szCs w:val="18"/>
        </w:rPr>
        <w:t xml:space="preserve"> </w:t>
      </w:r>
      <w:r w:rsidRPr="007036CB">
        <w:rPr>
          <w:i/>
          <w:iCs/>
          <w:sz w:val="18"/>
          <w:szCs w:val="18"/>
        </w:rPr>
        <w:t>gökte siyah bir bulut belirmiş, onlar da biraz rahatlamak için bu bulutun gölgesinde</w:t>
      </w:r>
      <w:r>
        <w:rPr>
          <w:i/>
          <w:iCs/>
          <w:sz w:val="18"/>
          <w:szCs w:val="18"/>
        </w:rPr>
        <w:t xml:space="preserve"> </w:t>
      </w:r>
      <w:r w:rsidRPr="007036CB">
        <w:rPr>
          <w:i/>
          <w:iCs/>
          <w:sz w:val="18"/>
          <w:szCs w:val="18"/>
        </w:rPr>
        <w:t>toplanmışlardı. Sonra bu bulut ateş olup üzerlerine inmiş ve onları yok etmişti.</w:t>
      </w:r>
    </w:p>
    <w:p w14:paraId="054A8615" w14:textId="133E2BB1" w:rsidR="007036CB" w:rsidRDefault="007036CB" w:rsidP="007036CB">
      <w:pPr>
        <w:rPr>
          <w:i/>
          <w:iCs/>
          <w:sz w:val="18"/>
          <w:szCs w:val="18"/>
        </w:rPr>
      </w:pPr>
      <w:proofErr w:type="gramStart"/>
      <w:r w:rsidRPr="007036CB">
        <w:rPr>
          <w:i/>
          <w:iCs/>
          <w:sz w:val="18"/>
          <w:szCs w:val="18"/>
        </w:rPr>
        <w:t>8 .</w:t>
      </w:r>
      <w:proofErr w:type="gramEnd"/>
      <w:r w:rsidRPr="007036CB">
        <w:rPr>
          <w:i/>
          <w:iCs/>
          <w:sz w:val="18"/>
          <w:szCs w:val="18"/>
        </w:rPr>
        <w:t xml:space="preserve"> Bu </w:t>
      </w:r>
      <w:proofErr w:type="spellStart"/>
      <w:r w:rsidRPr="007036CB">
        <w:rPr>
          <w:i/>
          <w:iCs/>
          <w:sz w:val="18"/>
          <w:szCs w:val="18"/>
        </w:rPr>
        <w:t>âyetteki</w:t>
      </w:r>
      <w:proofErr w:type="spellEnd"/>
      <w:r w:rsidRPr="007036CB">
        <w:rPr>
          <w:i/>
          <w:iCs/>
          <w:sz w:val="18"/>
          <w:szCs w:val="18"/>
        </w:rPr>
        <w:t xml:space="preserve"> “kalp”, </w:t>
      </w:r>
      <w:proofErr w:type="spellStart"/>
      <w:r w:rsidRPr="007036CB">
        <w:rPr>
          <w:i/>
          <w:iCs/>
          <w:sz w:val="18"/>
          <w:szCs w:val="18"/>
        </w:rPr>
        <w:t>A’raf</w:t>
      </w:r>
      <w:proofErr w:type="spellEnd"/>
      <w:r w:rsidRPr="007036CB">
        <w:rPr>
          <w:i/>
          <w:iCs/>
          <w:sz w:val="18"/>
          <w:szCs w:val="18"/>
        </w:rPr>
        <w:t xml:space="preserve"> </w:t>
      </w:r>
      <w:proofErr w:type="spellStart"/>
      <w:r w:rsidRPr="007036CB">
        <w:rPr>
          <w:i/>
          <w:iCs/>
          <w:sz w:val="18"/>
          <w:szCs w:val="18"/>
        </w:rPr>
        <w:t>sûresi</w:t>
      </w:r>
      <w:proofErr w:type="spellEnd"/>
      <w:r w:rsidRPr="007036CB">
        <w:rPr>
          <w:i/>
          <w:iCs/>
          <w:sz w:val="18"/>
          <w:szCs w:val="18"/>
        </w:rPr>
        <w:t xml:space="preserve"> 179. </w:t>
      </w:r>
      <w:proofErr w:type="spellStart"/>
      <w:r w:rsidRPr="007036CB">
        <w:rPr>
          <w:i/>
          <w:iCs/>
          <w:sz w:val="18"/>
          <w:szCs w:val="18"/>
        </w:rPr>
        <w:t>âyette</w:t>
      </w:r>
      <w:proofErr w:type="spellEnd"/>
      <w:r w:rsidRPr="007036CB">
        <w:rPr>
          <w:i/>
          <w:iCs/>
          <w:sz w:val="18"/>
          <w:szCs w:val="18"/>
        </w:rPr>
        <w:t xml:space="preserve"> de olduğu gibi, düşünce ve idrak merkezi</w:t>
      </w:r>
      <w:r>
        <w:rPr>
          <w:i/>
          <w:iCs/>
          <w:sz w:val="18"/>
          <w:szCs w:val="18"/>
        </w:rPr>
        <w:t xml:space="preserve"> </w:t>
      </w:r>
      <w:r w:rsidRPr="007036CB">
        <w:rPr>
          <w:i/>
          <w:iCs/>
          <w:sz w:val="18"/>
          <w:szCs w:val="18"/>
        </w:rPr>
        <w:t>anlamındadır. Buna göre Kur’an’ın müşriklerin kalbine sokulması, kendi dilleri ile</w:t>
      </w:r>
      <w:r>
        <w:rPr>
          <w:i/>
          <w:iCs/>
          <w:sz w:val="18"/>
          <w:szCs w:val="18"/>
        </w:rPr>
        <w:t xml:space="preserve"> </w:t>
      </w:r>
      <w:r w:rsidRPr="007036CB">
        <w:rPr>
          <w:i/>
          <w:iCs/>
          <w:sz w:val="18"/>
          <w:szCs w:val="18"/>
        </w:rPr>
        <w:t>onu anlamalarına imkân sağlanması demektir.</w:t>
      </w:r>
    </w:p>
    <w:p w14:paraId="6377648E" w14:textId="77777777" w:rsidR="007036CB" w:rsidRPr="007036CB" w:rsidRDefault="007036CB" w:rsidP="007036CB">
      <w:pPr>
        <w:rPr>
          <w:i/>
          <w:iCs/>
          <w:sz w:val="18"/>
          <w:szCs w:val="18"/>
        </w:rPr>
      </w:pPr>
    </w:p>
    <w:sectPr w:rsidR="007036CB" w:rsidRPr="0070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CB"/>
    <w:rsid w:val="007036CB"/>
    <w:rsid w:val="0089183A"/>
    <w:rsid w:val="00F6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4FEC"/>
  <w15:chartTrackingRefBased/>
  <w15:docId w15:val="{42B099E3-3A25-4795-AE74-A44B6895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3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3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3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3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3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3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3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3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3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3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3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3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36C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36C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36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36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36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36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3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3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3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3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36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36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36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3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36C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3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2024-09-16T10:33:00Z</dcterms:created>
  <dcterms:modified xsi:type="dcterms:W3CDTF">2024-09-16T10:34:00Z</dcterms:modified>
</cp:coreProperties>
</file>