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40AEA" w14:textId="56310404" w:rsidR="00475170" w:rsidRPr="00475170" w:rsidRDefault="00475170" w:rsidP="00475170">
      <w:r w:rsidRPr="00475170">
        <w:rPr>
          <w:b/>
          <w:bCs/>
        </w:rPr>
        <w:t xml:space="preserve">51. </w:t>
      </w:r>
      <w:r w:rsidRPr="00475170">
        <w:t>Ant olsun</w:t>
      </w:r>
      <w:r w:rsidRPr="00475170">
        <w:t>, düşünüp öğüt alsınlar diye o sözü (Kur’an</w:t>
      </w:r>
      <w:r>
        <w:t xml:space="preserve"> </w:t>
      </w:r>
      <w:proofErr w:type="spellStart"/>
      <w:r w:rsidRPr="00475170">
        <w:t>âyetlerini</w:t>
      </w:r>
      <w:proofErr w:type="spellEnd"/>
      <w:r w:rsidRPr="00475170">
        <w:t>) onlara peş peşe ulaştırdık.</w:t>
      </w:r>
    </w:p>
    <w:p w14:paraId="412DF96E" w14:textId="7436F781" w:rsidR="00475170" w:rsidRPr="00475170" w:rsidRDefault="00475170" w:rsidP="00475170">
      <w:r w:rsidRPr="00475170">
        <w:rPr>
          <w:b/>
          <w:bCs/>
        </w:rPr>
        <w:t xml:space="preserve">52. </w:t>
      </w:r>
      <w:r w:rsidRPr="00475170">
        <w:t>Bu Kur’an’dan önce kendilerine kitap verdiklerimiz var ya,</w:t>
      </w:r>
      <w:r>
        <w:t xml:space="preserve"> </w:t>
      </w:r>
      <w:r w:rsidRPr="00475170">
        <w:t>işte onlar ona da inanırlar.</w:t>
      </w:r>
    </w:p>
    <w:p w14:paraId="3A3ECAAE" w14:textId="01FF9AD8" w:rsidR="00475170" w:rsidRPr="00475170" w:rsidRDefault="00475170" w:rsidP="00475170">
      <w:r w:rsidRPr="00475170">
        <w:rPr>
          <w:b/>
          <w:bCs/>
        </w:rPr>
        <w:t xml:space="preserve">53. </w:t>
      </w:r>
      <w:r w:rsidRPr="00475170">
        <w:t>Kur’an kendilerine okunduğu zaman, “Ona inandık, şüphesiz</w:t>
      </w:r>
      <w:r>
        <w:t xml:space="preserve"> </w:t>
      </w:r>
      <w:r w:rsidRPr="00475170">
        <w:t>o Rabbimizden gelen gerçektir. Şüphesiz biz ondan önce</w:t>
      </w:r>
      <w:r>
        <w:t xml:space="preserve"> </w:t>
      </w:r>
      <w:r w:rsidRPr="00475170">
        <w:t xml:space="preserve">de </w:t>
      </w:r>
      <w:r w:rsidRPr="00475170">
        <w:t>Müslümandık</w:t>
      </w:r>
      <w:r w:rsidRPr="00475170">
        <w:t>” derler.</w:t>
      </w:r>
    </w:p>
    <w:p w14:paraId="67F9A342" w14:textId="6E7D9779" w:rsidR="00475170" w:rsidRPr="00475170" w:rsidRDefault="00475170" w:rsidP="00475170">
      <w:r w:rsidRPr="00475170">
        <w:rPr>
          <w:b/>
          <w:bCs/>
        </w:rPr>
        <w:t xml:space="preserve">54. </w:t>
      </w:r>
      <w:r w:rsidRPr="00475170">
        <w:t>İşte onların, sabredip kötülüğü iyilikle savmaları ve kendilerine</w:t>
      </w:r>
      <w:r>
        <w:t xml:space="preserve"> </w:t>
      </w:r>
      <w:r w:rsidRPr="00475170">
        <w:t>rızık olarak verdiklerimizden Allah yolunda harcamaları</w:t>
      </w:r>
      <w:r>
        <w:t xml:space="preserve"> </w:t>
      </w:r>
      <w:r w:rsidRPr="00475170">
        <w:t>karşılığında, mükâfatları kendilerine iki kez verilecektir.</w:t>
      </w:r>
    </w:p>
    <w:p w14:paraId="41AF49F1" w14:textId="725E4F92" w:rsidR="00475170" w:rsidRPr="00475170" w:rsidRDefault="00475170" w:rsidP="00475170">
      <w:r w:rsidRPr="00475170">
        <w:rPr>
          <w:b/>
          <w:bCs/>
        </w:rPr>
        <w:t xml:space="preserve">55. </w:t>
      </w:r>
      <w:r w:rsidRPr="00475170">
        <w:t xml:space="preserve">Boş sözü işittikleri vakit ondan yüz çevirirler </w:t>
      </w:r>
      <w:r w:rsidRPr="00475170">
        <w:t>ve</w:t>
      </w:r>
      <w:r w:rsidRPr="00475170">
        <w:t xml:space="preserve"> “Bizim işlerimiz</w:t>
      </w:r>
      <w:r>
        <w:t xml:space="preserve"> </w:t>
      </w:r>
      <w:r w:rsidRPr="00475170">
        <w:t>bize, sizin işleriniz de size. Selâm olsun size (bizden</w:t>
      </w:r>
      <w:r>
        <w:t xml:space="preserve"> </w:t>
      </w:r>
      <w:r w:rsidRPr="00475170">
        <w:t>size zarar gelmez). Biz cahilleri istemeyiz” derler.</w:t>
      </w:r>
    </w:p>
    <w:p w14:paraId="46656520" w14:textId="0EDA7C7E" w:rsidR="00475170" w:rsidRPr="00475170" w:rsidRDefault="00475170" w:rsidP="00475170">
      <w:r w:rsidRPr="00475170">
        <w:rPr>
          <w:b/>
          <w:bCs/>
        </w:rPr>
        <w:t xml:space="preserve">56. </w:t>
      </w:r>
      <w:r w:rsidRPr="00475170">
        <w:t>Şüphesiz sen sevdiğin kimseyi doğru yola iletemezsin. Fakat</w:t>
      </w:r>
      <w:r>
        <w:t xml:space="preserve"> </w:t>
      </w:r>
      <w:r w:rsidRPr="00475170">
        <w:t>Allah, dilediği kimseyi doğru yola eriştirir. O, doğru yola gelecekleri</w:t>
      </w:r>
      <w:r>
        <w:t xml:space="preserve"> </w:t>
      </w:r>
      <w:r w:rsidRPr="00475170">
        <w:t>daha iyi bilir.</w:t>
      </w:r>
    </w:p>
    <w:p w14:paraId="00859E41" w14:textId="562049EC" w:rsidR="00475170" w:rsidRPr="00475170" w:rsidRDefault="00475170" w:rsidP="00475170">
      <w:r w:rsidRPr="00475170">
        <w:rPr>
          <w:b/>
          <w:bCs/>
        </w:rPr>
        <w:t xml:space="preserve">57. </w:t>
      </w:r>
      <w:r w:rsidRPr="00475170">
        <w:t>Onlar, “</w:t>
      </w:r>
      <w:proofErr w:type="gramStart"/>
      <w:r w:rsidRPr="00475170">
        <w:t>Sizinle beraber</w:t>
      </w:r>
      <w:proofErr w:type="gramEnd"/>
      <w:r w:rsidRPr="00475170">
        <w:t xml:space="preserve"> doğru yolu tutarsak, kendi yurdumuzdan</w:t>
      </w:r>
      <w:r>
        <w:t xml:space="preserve"> </w:t>
      </w:r>
      <w:r w:rsidRPr="00475170">
        <w:t>koparılıp çıkarılırız” dediler. Biz onları tarafımızdan</w:t>
      </w:r>
      <w:r>
        <w:t xml:space="preserve"> </w:t>
      </w:r>
      <w:r w:rsidRPr="00475170">
        <w:t>bir rızık olarak, her türlü meyve ve mahsullerin kendisinde</w:t>
      </w:r>
      <w:r>
        <w:t xml:space="preserve"> </w:t>
      </w:r>
      <w:r w:rsidRPr="00475170">
        <w:t>toplandığı, saygın ve güvenlikli bir yere yerleştirmedik</w:t>
      </w:r>
      <w:r>
        <w:t xml:space="preserve"> </w:t>
      </w:r>
      <w:r w:rsidRPr="00475170">
        <w:t>mi? Fakat onların çoğu bilmezler.</w:t>
      </w:r>
      <w:r w:rsidRPr="00475170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475170">
        <w:rPr>
          <w:b/>
          <w:bCs/>
        </w:rPr>
        <w:t xml:space="preserve">58. </w:t>
      </w:r>
      <w:r w:rsidRPr="00475170">
        <w:t>Biz nimetler içinde şımaran nice memleket halkını helâk</w:t>
      </w:r>
      <w:r>
        <w:t xml:space="preserve"> </w:t>
      </w:r>
      <w:r w:rsidRPr="00475170">
        <w:t>etmişizdir.</w:t>
      </w:r>
      <w:r>
        <w:t xml:space="preserve"> </w:t>
      </w:r>
      <w:r w:rsidRPr="00475170">
        <w:t>İşte kendilerinden sonra içlerinde pek az oturulmuş</w:t>
      </w:r>
      <w:r>
        <w:t xml:space="preserve"> </w:t>
      </w:r>
      <w:r w:rsidRPr="00475170">
        <w:t>yurtları! (O yurtlara) biz varis olduk, biz.</w:t>
      </w:r>
    </w:p>
    <w:p w14:paraId="76345523" w14:textId="70D66831" w:rsidR="00C357D4" w:rsidRDefault="00475170" w:rsidP="00475170">
      <w:r w:rsidRPr="00475170">
        <w:rPr>
          <w:b/>
          <w:bCs/>
        </w:rPr>
        <w:t xml:space="preserve">59. </w:t>
      </w:r>
      <w:r w:rsidRPr="00475170">
        <w:t xml:space="preserve">Rabbin, ülkelerin merkezî yerlerine, kendilerine </w:t>
      </w:r>
      <w:proofErr w:type="spellStart"/>
      <w:r w:rsidRPr="00475170">
        <w:t>âyetlerimizi</w:t>
      </w:r>
      <w:proofErr w:type="spellEnd"/>
      <w:r>
        <w:t xml:space="preserve"> </w:t>
      </w:r>
      <w:r w:rsidRPr="00475170">
        <w:t>okuyan bir peygamber göndermedikçe oraları helâk edici</w:t>
      </w:r>
      <w:r>
        <w:t xml:space="preserve"> </w:t>
      </w:r>
      <w:r w:rsidRPr="00475170">
        <w:t>değildir. Zaten biz, halkları zalim olmadıkça memleketleri</w:t>
      </w:r>
      <w:r>
        <w:t xml:space="preserve"> </w:t>
      </w:r>
      <w:r w:rsidRPr="00475170">
        <w:t>helâk etmeyiz.</w:t>
      </w:r>
    </w:p>
    <w:sectPr w:rsidR="00C35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0"/>
    <w:rsid w:val="00475170"/>
    <w:rsid w:val="00C357D4"/>
    <w:rsid w:val="00D0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0AEA"/>
  <w15:chartTrackingRefBased/>
  <w15:docId w15:val="{E3957999-B05F-44E1-B2FB-85F0F178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75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75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75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5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75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75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75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75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75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5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75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75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517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7517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7517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7517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7517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7517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75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7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75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75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75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7517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7517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7517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75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7517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75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2024-09-16T11:45:00Z</dcterms:created>
  <dcterms:modified xsi:type="dcterms:W3CDTF">2024-09-16T11:46:00Z</dcterms:modified>
</cp:coreProperties>
</file>