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B85DA" w14:textId="35389591" w:rsidR="00122CBD" w:rsidRPr="00122CBD" w:rsidRDefault="00122CBD" w:rsidP="00122CBD">
      <w:r w:rsidRPr="00122CBD">
        <w:rPr>
          <w:b/>
          <w:bCs/>
        </w:rPr>
        <w:t xml:space="preserve">25. </w:t>
      </w:r>
      <w:r w:rsidRPr="00122CBD">
        <w:t xml:space="preserve">İman edip </w:t>
      </w:r>
      <w:proofErr w:type="spellStart"/>
      <w:r w:rsidRPr="00122CBD">
        <w:t>salih</w:t>
      </w:r>
      <w:proofErr w:type="spellEnd"/>
      <w:r w:rsidRPr="00122CBD">
        <w:t xml:space="preserve"> ameller işleyenlere, kendileri için; içinden</w:t>
      </w:r>
      <w:r>
        <w:t xml:space="preserve"> </w:t>
      </w:r>
      <w:r w:rsidRPr="00122CBD">
        <w:t>ırmaklar akan cennetler olduğunu müjdele. Cennetlerin</w:t>
      </w:r>
      <w:r>
        <w:t xml:space="preserve"> </w:t>
      </w:r>
      <w:r w:rsidRPr="00122CBD">
        <w:t>meyvelerinden kendilerine her rızık verilişinde, “Bu (tıpkı)</w:t>
      </w:r>
      <w:r>
        <w:t xml:space="preserve"> </w:t>
      </w:r>
      <w:r w:rsidRPr="00122CBD">
        <w:t>daha önce (dünyada iken) bize verilen rızık!” diyecekler.</w:t>
      </w:r>
      <w:r>
        <w:t xml:space="preserve"> </w:t>
      </w:r>
      <w:r w:rsidRPr="00122CBD">
        <w:t>Hâlbuki bu rızık onlara (dünyadakine) benzer olarak verilmiştir.</w:t>
      </w:r>
      <w:r>
        <w:t xml:space="preserve"> </w:t>
      </w:r>
      <w:r w:rsidRPr="00122CBD">
        <w:t>Onlar için orada tertemiz eşler de vardır. Onlar orada</w:t>
      </w:r>
      <w:r>
        <w:t xml:space="preserve"> </w:t>
      </w:r>
      <w:r w:rsidRPr="00122CBD">
        <w:t>ebedî kalacaklardır.</w:t>
      </w:r>
    </w:p>
    <w:p w14:paraId="748DB411" w14:textId="77777777" w:rsidR="00122CBD" w:rsidRDefault="00122CBD" w:rsidP="00122CBD">
      <w:r w:rsidRPr="00122CBD">
        <w:rPr>
          <w:b/>
          <w:bCs/>
        </w:rPr>
        <w:t xml:space="preserve">26. </w:t>
      </w:r>
      <w:r w:rsidRPr="00122CBD">
        <w:t>Allah, bir sivrisineği, ondan daha da ötesi bir varlığı örnek</w:t>
      </w:r>
      <w:r>
        <w:t xml:space="preserve"> </w:t>
      </w:r>
      <w:r w:rsidRPr="00122CBD">
        <w:t>olarak vermekten çekinmez. İman edenler onun, Rablerinden</w:t>
      </w:r>
      <w:r>
        <w:t xml:space="preserve"> </w:t>
      </w:r>
      <w:r w:rsidRPr="00122CBD">
        <w:t>(gelen) bir gerçek olduğunu bilirler. Küfre saplananlar</w:t>
      </w:r>
      <w:r>
        <w:t xml:space="preserve"> </w:t>
      </w:r>
      <w:r w:rsidRPr="00122CBD">
        <w:t>ise, “Allah, örnek olarak bununla neyi kastetmiştir?” derler.</w:t>
      </w:r>
      <w:r>
        <w:t xml:space="preserve"> </w:t>
      </w:r>
      <w:r w:rsidRPr="00122CBD">
        <w:t>(Allah) onunla (ondan ders çıkarıp çıkarmamaları ile) birçoklarını</w:t>
      </w:r>
      <w:r>
        <w:t xml:space="preserve"> </w:t>
      </w:r>
      <w:r w:rsidRPr="00122CBD">
        <w:t>saptırır, birçoklarını da doğru yola iletir. Onunla</w:t>
      </w:r>
      <w:r>
        <w:t xml:space="preserve"> </w:t>
      </w:r>
      <w:r w:rsidRPr="00122CBD">
        <w:t>ancak fasıkları saptırır.</w:t>
      </w:r>
      <w:r w:rsidRPr="00122CBD">
        <w:rPr>
          <w:sz w:val="14"/>
          <w:szCs w:val="14"/>
        </w:rPr>
        <w:t>6</w:t>
      </w:r>
    </w:p>
    <w:p w14:paraId="5132AFF9" w14:textId="42C0ABDA" w:rsidR="00122CBD" w:rsidRPr="00122CBD" w:rsidRDefault="00122CBD" w:rsidP="00122CBD">
      <w:r w:rsidRPr="00122CBD">
        <w:rPr>
          <w:b/>
          <w:bCs/>
        </w:rPr>
        <w:t xml:space="preserve">27. </w:t>
      </w:r>
      <w:r w:rsidRPr="00122CBD">
        <w:t>Onlar, Allah’a verdikleri sözü, pekiştirilmesinden sonra bozan,</w:t>
      </w:r>
      <w:r>
        <w:t xml:space="preserve"> </w:t>
      </w:r>
      <w:r w:rsidRPr="00122CBD">
        <w:t>Allah’ın korunmasını emrettiği bağları (iman, akrabalık,</w:t>
      </w:r>
      <w:r>
        <w:t xml:space="preserve"> </w:t>
      </w:r>
      <w:r w:rsidRPr="00122CBD">
        <w:t>beşerî ve ahlâkî bütün ilişkileri) koparan ve yeryüzünde</w:t>
      </w:r>
      <w:r>
        <w:t xml:space="preserve"> </w:t>
      </w:r>
      <w:r w:rsidRPr="00122CBD">
        <w:t>bozgunculuk yapan kimselerdir. İşte onlar ziyana uğrayanların</w:t>
      </w:r>
      <w:r>
        <w:t xml:space="preserve"> </w:t>
      </w:r>
      <w:r w:rsidRPr="00122CBD">
        <w:t>ta kendileridir.</w:t>
      </w:r>
    </w:p>
    <w:p w14:paraId="72584851" w14:textId="5FFA5B70" w:rsidR="00122CBD" w:rsidRPr="00122CBD" w:rsidRDefault="00122CBD" w:rsidP="00122CBD">
      <w:r w:rsidRPr="00122CBD">
        <w:rPr>
          <w:b/>
          <w:bCs/>
        </w:rPr>
        <w:t xml:space="preserve">28. </w:t>
      </w:r>
      <w:r w:rsidRPr="00122CBD">
        <w:t>Siz cansız (henüz yok) iken sizi dirilten (dünyaya getiren)</w:t>
      </w:r>
      <w:r>
        <w:t xml:space="preserve"> </w:t>
      </w:r>
      <w:r w:rsidRPr="00122CBD">
        <w:t>Allah’ı nasıl inkâr ediyorsunuz? Sonra sizleri öldürecek,</w:t>
      </w:r>
      <w:r>
        <w:t xml:space="preserve"> </w:t>
      </w:r>
      <w:r w:rsidRPr="00122CBD">
        <w:t>sonra yine diriltecektir. En sonunda O’na döndürüleceksiniz.</w:t>
      </w:r>
    </w:p>
    <w:p w14:paraId="49370B3A" w14:textId="26F29166" w:rsidR="00761888" w:rsidRDefault="00122CBD" w:rsidP="00122CBD">
      <w:r w:rsidRPr="00122CBD">
        <w:rPr>
          <w:b/>
          <w:bCs/>
        </w:rPr>
        <w:t xml:space="preserve">29. </w:t>
      </w:r>
      <w:r w:rsidRPr="00122CBD">
        <w:t>O, yeryüzünde olanların hepsini sizin için yaratan, sonra</w:t>
      </w:r>
      <w:r>
        <w:t xml:space="preserve"> </w:t>
      </w:r>
      <w:r w:rsidRPr="00122CBD">
        <w:t>göğe yönelip onları yedi gök hâlinde düzenleyendir. O, her</w:t>
      </w:r>
      <w:r>
        <w:t xml:space="preserve"> </w:t>
      </w:r>
      <w:r w:rsidRPr="00122CBD">
        <w:t>şeyi hakkıyla bilendir.</w:t>
      </w:r>
    </w:p>
    <w:p w14:paraId="5F9B2944" w14:textId="34E2487E" w:rsidR="00122CBD" w:rsidRDefault="00122CBD" w:rsidP="00122CBD">
      <w:pPr>
        <w:rPr>
          <w:i/>
          <w:iCs/>
          <w:sz w:val="18"/>
          <w:szCs w:val="18"/>
        </w:rPr>
      </w:pPr>
      <w:proofErr w:type="gramStart"/>
      <w:r w:rsidRPr="00122CBD">
        <w:rPr>
          <w:i/>
          <w:iCs/>
          <w:sz w:val="18"/>
          <w:szCs w:val="18"/>
        </w:rPr>
        <w:t>6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.</w:t>
      </w:r>
      <w:proofErr w:type="gramEnd"/>
      <w:r w:rsidRPr="00122CBD">
        <w:rPr>
          <w:i/>
          <w:iCs/>
          <w:sz w:val="18"/>
          <w:szCs w:val="18"/>
        </w:rPr>
        <w:t xml:space="preserve"> </w:t>
      </w:r>
      <w:proofErr w:type="spellStart"/>
      <w:r w:rsidRPr="00122CBD">
        <w:rPr>
          <w:i/>
          <w:iCs/>
          <w:sz w:val="18"/>
          <w:szCs w:val="18"/>
        </w:rPr>
        <w:t>Fâsık</w:t>
      </w:r>
      <w:proofErr w:type="spellEnd"/>
      <w:r w:rsidRPr="00122CBD">
        <w:rPr>
          <w:i/>
          <w:iCs/>
          <w:sz w:val="18"/>
          <w:szCs w:val="18"/>
        </w:rPr>
        <w:t>, Allah’a itaat çizgisinin dışına çıkan kimse demektir. Kelime, Kur’an-ı Kerim’de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“kâfir”, “günahkâr”, “yalancı” ve “kötülük yapan” anlamlarında kullanılmıştır. Burada “fasık” kâfir anlamında kullanılmaktadır.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Allah hakkı görmeleri için kullarına akıl, irade ve duyu organları gibi nimetler vermiş,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ayrıca kendisini bilmeleri, emir ve yasaklarını öğrenip uygulamaları için peygamberler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ve kitaplar göndermiştir. Bir kısım insanlar bu ilahi yol göstermelerden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yararlanmışlar, bir kısmı ise bunlara kulak asmamış, inkâr yolunu seçmişlerdir.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Kendi iradesini kullanarak, iman veya inkâr, doğru yolu tutma ya da sapma, itaat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ya da isyan yollarından birini seçen insandır. Allah ise bu tercihin sonucunu yaratarak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ortaya çıkarır. Kısaca “Allah’ın saptırması”, sapkınlığı seçen insanın tercih ettiği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şıkkı (sapkınlığı) yaratması demektir. Aynı açıklama, “Allah’ın hidayete erdirmesi”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ifadeleri için de geçerlidir. Yani hidayete ermeyi, doğru yolu seçmeyi tercih edenlerin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bu tercihini Allah yaratır.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İnsanın kendi tercihi sonucu olarak sapması veya hidayete ermesi ile Allah’ın bu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tercihi yaratarak eyleme dönüştürmesi arasındaki bu ilişki, ayetin sonundaki şu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ifadede açıkça görülmektedir: “Allah, onunla (ondan ders çıkarıp çıkarmamaları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ile) birçoklarını saptırır, birçoklarını da hidayete erdirir.” Aynı ilişki, “Onlar yoldan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sapınca Allah da onların kalplerini saptırdı.” (</w:t>
      </w:r>
      <w:proofErr w:type="spellStart"/>
      <w:r w:rsidRPr="00122CBD">
        <w:rPr>
          <w:i/>
          <w:iCs/>
          <w:sz w:val="18"/>
          <w:szCs w:val="18"/>
        </w:rPr>
        <w:t>Saff</w:t>
      </w:r>
      <w:proofErr w:type="spellEnd"/>
      <w:r w:rsidRPr="00122CBD">
        <w:rPr>
          <w:i/>
          <w:iCs/>
          <w:sz w:val="18"/>
          <w:szCs w:val="18"/>
        </w:rPr>
        <w:t>, 61/5) ve “Allah’ın ayetlerine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inanmayanları Allah elbette hidayete erdirmez.” (</w:t>
      </w:r>
      <w:proofErr w:type="spellStart"/>
      <w:r w:rsidRPr="00122CBD">
        <w:rPr>
          <w:i/>
          <w:iCs/>
          <w:sz w:val="18"/>
          <w:szCs w:val="18"/>
        </w:rPr>
        <w:t>Nahl</w:t>
      </w:r>
      <w:proofErr w:type="spellEnd"/>
      <w:r w:rsidRPr="00122CBD">
        <w:rPr>
          <w:i/>
          <w:iCs/>
          <w:sz w:val="18"/>
          <w:szCs w:val="18"/>
        </w:rPr>
        <w:t>, 16/104) ayetlerinde de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görülmektedir.</w:t>
      </w:r>
      <w:r>
        <w:rPr>
          <w:i/>
          <w:iCs/>
          <w:sz w:val="18"/>
          <w:szCs w:val="18"/>
        </w:rPr>
        <w:t xml:space="preserve"> </w:t>
      </w:r>
      <w:r w:rsidRPr="00122CBD">
        <w:rPr>
          <w:i/>
          <w:iCs/>
          <w:sz w:val="18"/>
          <w:szCs w:val="18"/>
        </w:rPr>
        <w:t>Bu açıklama, Kuran’daki bütün “Allah’ın saptırması” ifadeleri için de geçerlidir.</w:t>
      </w:r>
    </w:p>
    <w:p w14:paraId="75F28A37" w14:textId="77777777" w:rsidR="00122CBD" w:rsidRDefault="00122CBD" w:rsidP="00122CBD">
      <w:pPr>
        <w:rPr>
          <w:i/>
          <w:iCs/>
          <w:sz w:val="18"/>
          <w:szCs w:val="18"/>
        </w:rPr>
      </w:pPr>
    </w:p>
    <w:p w14:paraId="2FD5B735" w14:textId="77777777" w:rsidR="00122CBD" w:rsidRPr="00122CBD" w:rsidRDefault="00122CBD" w:rsidP="00122CBD">
      <w:pPr>
        <w:rPr>
          <w:i/>
          <w:iCs/>
          <w:sz w:val="18"/>
          <w:szCs w:val="18"/>
        </w:rPr>
      </w:pPr>
    </w:p>
    <w:sectPr w:rsidR="00122CBD" w:rsidRPr="0012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BD"/>
    <w:rsid w:val="00122CBD"/>
    <w:rsid w:val="00761888"/>
    <w:rsid w:val="00A2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B44"/>
  <w15:chartTrackingRefBased/>
  <w15:docId w15:val="{4F52D40C-A839-46D3-9648-6F2CD55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2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2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2C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2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2C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2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2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2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2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2C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2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2C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2CB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2CB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2C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2C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2C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2C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2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2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2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2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2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2C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2C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2CB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2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2CB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2C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2024-09-17T14:19:00Z</dcterms:created>
  <dcterms:modified xsi:type="dcterms:W3CDTF">2024-09-17T14:20:00Z</dcterms:modified>
</cp:coreProperties>
</file>