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FACFB" w14:textId="32B3150D" w:rsidR="004A75BC" w:rsidRPr="004A75BC" w:rsidRDefault="004A75BC" w:rsidP="004A75BC">
      <w:r w:rsidRPr="004A75BC">
        <w:rPr>
          <w:b/>
          <w:bCs/>
        </w:rPr>
        <w:t>31</w:t>
      </w:r>
      <w:r w:rsidRPr="004A75BC">
        <w:t xml:space="preserve">. İçinizden kim Allah’a ve </w:t>
      </w:r>
      <w:proofErr w:type="spellStart"/>
      <w:r w:rsidRPr="004A75BC">
        <w:t>Resûlüne</w:t>
      </w:r>
      <w:proofErr w:type="spellEnd"/>
      <w:r w:rsidRPr="004A75BC">
        <w:t xml:space="preserve"> itaat eder ve </w:t>
      </w:r>
      <w:proofErr w:type="spellStart"/>
      <w:r w:rsidRPr="004A75BC">
        <w:t>salih</w:t>
      </w:r>
      <w:proofErr w:type="spellEnd"/>
      <w:r w:rsidRPr="004A75BC">
        <w:t xml:space="preserve"> bir amel</w:t>
      </w:r>
      <w:r>
        <w:t xml:space="preserve"> </w:t>
      </w:r>
      <w:r w:rsidRPr="004A75BC">
        <w:t>işlerse, ona mükâfatını iki kat veririz. Biz, ona bereketli bir</w:t>
      </w:r>
      <w:r>
        <w:t xml:space="preserve"> </w:t>
      </w:r>
      <w:r w:rsidRPr="004A75BC">
        <w:t>rızık hazırlamışızdır.</w:t>
      </w:r>
    </w:p>
    <w:p w14:paraId="29E6AD7C" w14:textId="2787D351" w:rsidR="004A75BC" w:rsidRPr="004A75BC" w:rsidRDefault="004A75BC" w:rsidP="004A75BC">
      <w:r w:rsidRPr="004A75BC">
        <w:rPr>
          <w:b/>
          <w:bCs/>
        </w:rPr>
        <w:t>32</w:t>
      </w:r>
      <w:r w:rsidRPr="004A75BC">
        <w:t>. Ey Peygamber’in hanımları! Siz, kadınlardan herhangi biri</w:t>
      </w:r>
      <w:r>
        <w:t xml:space="preserve"> </w:t>
      </w:r>
      <w:r w:rsidRPr="004A75BC">
        <w:t>gibi değilsiniz. Eğer Allah’a karşı gelmekten sakınıyorsanız</w:t>
      </w:r>
      <w:r>
        <w:t xml:space="preserve"> </w:t>
      </w:r>
      <w:r w:rsidRPr="004A75BC">
        <w:t>(erkeklerle konuşurken) sözü yumuşak bir eda ile söylemeyin</w:t>
      </w:r>
      <w:r>
        <w:t xml:space="preserve"> </w:t>
      </w:r>
      <w:r w:rsidRPr="004A75BC">
        <w:t>ki kalbinde hastalık (kötü niyet) olan kimse ümide kapılmasın.</w:t>
      </w:r>
      <w:r>
        <w:t xml:space="preserve"> </w:t>
      </w:r>
      <w:r w:rsidRPr="004A75BC">
        <w:t>Güzel (ve doğru) söz söyleyin.</w:t>
      </w:r>
    </w:p>
    <w:p w14:paraId="23DB8F5E" w14:textId="51D12920" w:rsidR="004A75BC" w:rsidRPr="004A75BC" w:rsidRDefault="004A75BC" w:rsidP="004A75BC">
      <w:r w:rsidRPr="004A75BC">
        <w:rPr>
          <w:b/>
          <w:bCs/>
        </w:rPr>
        <w:t>33</w:t>
      </w:r>
      <w:r w:rsidRPr="004A75BC">
        <w:t>. Evlerinizde oturun. Önceki cahiliye dönemi kadınlarının</w:t>
      </w:r>
      <w:r>
        <w:t xml:space="preserve"> </w:t>
      </w:r>
      <w:r w:rsidRPr="004A75BC">
        <w:t>açılıp saçıldığı gibi siz de açılıp saçılmayın. Namazı kılın,</w:t>
      </w:r>
      <w:r>
        <w:t xml:space="preserve"> </w:t>
      </w:r>
      <w:r w:rsidRPr="004A75BC">
        <w:t xml:space="preserve">zekâtı verin. Allah’a ve </w:t>
      </w:r>
      <w:proofErr w:type="spellStart"/>
      <w:r w:rsidRPr="004A75BC">
        <w:t>Resûlüne</w:t>
      </w:r>
      <w:proofErr w:type="spellEnd"/>
      <w:r w:rsidRPr="004A75BC">
        <w:t xml:space="preserve"> itaat edin. Ey Peygamberin</w:t>
      </w:r>
      <w:r>
        <w:t xml:space="preserve"> </w:t>
      </w:r>
      <w:r w:rsidRPr="004A75BC">
        <w:t>ev halkı! Allah, sizden ancak günah kirini gidermek ve sizi</w:t>
      </w:r>
      <w:r>
        <w:t xml:space="preserve"> </w:t>
      </w:r>
      <w:r w:rsidRPr="004A75BC">
        <w:t>tertemiz yapmak istiyor.</w:t>
      </w:r>
    </w:p>
    <w:p w14:paraId="126C9F62" w14:textId="77777777" w:rsidR="004A75BC" w:rsidRDefault="004A75BC" w:rsidP="004A75BC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4A75BC">
        <w:rPr>
          <w:b/>
          <w:bCs/>
        </w:rPr>
        <w:t>34</w:t>
      </w:r>
      <w:r w:rsidRPr="004A75BC">
        <w:t xml:space="preserve">. Siz evlerinizde okunan Allah’ın </w:t>
      </w:r>
      <w:proofErr w:type="spellStart"/>
      <w:r w:rsidRPr="004A75BC">
        <w:t>âyetlerini</w:t>
      </w:r>
      <w:proofErr w:type="spellEnd"/>
      <w:r w:rsidRPr="004A75BC">
        <w:t xml:space="preserve"> ve hikmeti hatırlayın.</w:t>
      </w:r>
      <w:r>
        <w:t xml:space="preserve"> </w:t>
      </w:r>
      <w:r w:rsidRPr="004A75BC">
        <w:t>Şüphesiz Allah en gizli şeyi bilendir, hakkıyla haberdardır.</w:t>
      </w:r>
      <w:r w:rsidRPr="004A75BC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69C4E79E" w14:textId="7960D231" w:rsidR="006E4807" w:rsidRDefault="004A75BC" w:rsidP="004A75BC">
      <w:r w:rsidRPr="004A75BC">
        <w:rPr>
          <w:b/>
          <w:bCs/>
        </w:rPr>
        <w:t>35</w:t>
      </w:r>
      <w:r w:rsidRPr="004A75BC">
        <w:t xml:space="preserve">. Şüphesiz </w:t>
      </w:r>
      <w:r w:rsidRPr="004A75BC">
        <w:t>Müslüman</w:t>
      </w:r>
      <w:r w:rsidRPr="004A75BC">
        <w:t xml:space="preserve"> erkeklerle </w:t>
      </w:r>
      <w:r w:rsidRPr="004A75BC">
        <w:t>Müslüman</w:t>
      </w:r>
      <w:r w:rsidRPr="004A75BC">
        <w:t xml:space="preserve"> kadınlar, mümin</w:t>
      </w:r>
      <w:r>
        <w:t xml:space="preserve"> </w:t>
      </w:r>
      <w:r w:rsidRPr="004A75BC">
        <w:t>erkeklerle mümin kadınlar, itaatkâr erkeklerle itaatkâr kadınlar,</w:t>
      </w:r>
      <w:r>
        <w:t xml:space="preserve"> </w:t>
      </w:r>
      <w:r w:rsidRPr="004A75BC">
        <w:t>doğru erkeklerle doğru kadınlar, sabreden</w:t>
      </w:r>
      <w:r>
        <w:t xml:space="preserve"> </w:t>
      </w:r>
      <w:r w:rsidRPr="004A75BC">
        <w:t>erkeklerle</w:t>
      </w:r>
      <w:r>
        <w:t xml:space="preserve"> </w:t>
      </w:r>
      <w:r w:rsidRPr="004A75BC">
        <w:t>sabreden kadınlar, Allah’a derinden saygı duyan erkekler,</w:t>
      </w:r>
      <w:r>
        <w:t xml:space="preserve"> </w:t>
      </w:r>
      <w:r w:rsidRPr="004A75BC">
        <w:t>Allah’a derinden saygı duyan kadınlar, sadaka veren erkeklerle</w:t>
      </w:r>
      <w:r>
        <w:t xml:space="preserve"> </w:t>
      </w:r>
      <w:r w:rsidRPr="004A75BC">
        <w:t>sadaka veren kadınlar, oruç tutan erkeklerle oruç tutan</w:t>
      </w:r>
      <w:r>
        <w:t xml:space="preserve"> </w:t>
      </w:r>
      <w:r w:rsidRPr="004A75BC">
        <w:t>kadınlar, namuslarını koruyan erkeklerle namuslarını koruyan</w:t>
      </w:r>
      <w:r>
        <w:t xml:space="preserve"> </w:t>
      </w:r>
      <w:r w:rsidRPr="004A75BC">
        <w:t xml:space="preserve">kadınlar, Allah’ı çokça anan erkeklerle çokça anan </w:t>
      </w:r>
      <w:r w:rsidRPr="004A75BC">
        <w:t>kadınlar var</w:t>
      </w:r>
      <w:r w:rsidRPr="004A75BC">
        <w:t xml:space="preserve"> ya, işte onlar için Allah bağışlanma ve büyük bir</w:t>
      </w:r>
      <w:r>
        <w:t xml:space="preserve"> </w:t>
      </w:r>
      <w:r w:rsidRPr="004A75BC">
        <w:t>mükâfat hazırlamıştır.</w:t>
      </w:r>
    </w:p>
    <w:p w14:paraId="50D9027C" w14:textId="77777777" w:rsidR="004A75BC" w:rsidRPr="004A75BC" w:rsidRDefault="004A75BC" w:rsidP="004A75BC"/>
    <w:sectPr w:rsidR="004A75BC" w:rsidRPr="004A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BC"/>
    <w:rsid w:val="004A75BC"/>
    <w:rsid w:val="006E4807"/>
    <w:rsid w:val="0071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7AE7"/>
  <w15:chartTrackingRefBased/>
  <w15:docId w15:val="{9078AD83-D0CF-469B-AC2D-C825D6FE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7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7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75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A7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A75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A7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A7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A7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A7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A75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7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75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A75B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A75B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A75B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A75B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A75B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A75B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A7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A7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A7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A7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A7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A75B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A75B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A75B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A75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A75B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A75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2024-09-16T12:47:00Z</dcterms:created>
  <dcterms:modified xsi:type="dcterms:W3CDTF">2024-09-16T12:48:00Z</dcterms:modified>
</cp:coreProperties>
</file>