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2EBB" w14:textId="06096816" w:rsidR="008D025C" w:rsidRPr="008D025C" w:rsidRDefault="008D025C" w:rsidP="008D025C">
      <w:r w:rsidRPr="008D025C">
        <w:rPr>
          <w:b/>
          <w:bCs/>
        </w:rPr>
        <w:t>44</w:t>
      </w:r>
      <w:r w:rsidRPr="008D025C">
        <w:t>. Allah’a kavuşacakları gün müminlere yönelik esenlik dileği</w:t>
      </w:r>
      <w:r>
        <w:t xml:space="preserve"> </w:t>
      </w:r>
      <w:r w:rsidRPr="008D025C">
        <w:t>“Selâm”dır. Allah, onlara bol bir mükâfat hazırlamıştır.</w:t>
      </w:r>
    </w:p>
    <w:p w14:paraId="4C7788D0" w14:textId="5BCFA6C2" w:rsidR="008D025C" w:rsidRPr="008D025C" w:rsidRDefault="008D025C" w:rsidP="008D025C">
      <w:r w:rsidRPr="008D025C">
        <w:rPr>
          <w:b/>
          <w:bCs/>
        </w:rPr>
        <w:t>45</w:t>
      </w:r>
      <w:r w:rsidRPr="008D025C">
        <w:t xml:space="preserve">, </w:t>
      </w:r>
      <w:r w:rsidRPr="008D025C">
        <w:rPr>
          <w:b/>
          <w:bCs/>
        </w:rPr>
        <w:t>46</w:t>
      </w:r>
      <w:r w:rsidRPr="008D025C">
        <w:t>. Ey Peygamber! Biz seni bir şahit, bir müjdeleyici, bir uyarıcı;</w:t>
      </w:r>
      <w:r>
        <w:t xml:space="preserve"> </w:t>
      </w:r>
      <w:r w:rsidRPr="008D025C">
        <w:t>Allah’ın izniyle kendi yoluna çağıran bir davetçi ve aydınlatıcı</w:t>
      </w:r>
      <w:r>
        <w:t xml:space="preserve"> </w:t>
      </w:r>
      <w:r w:rsidRPr="008D025C">
        <w:t>bir kandil olarak gönderdik.</w:t>
      </w:r>
    </w:p>
    <w:p w14:paraId="426D8D5C" w14:textId="4C9B89FC" w:rsidR="008D025C" w:rsidRPr="008D025C" w:rsidRDefault="008D025C" w:rsidP="008D025C">
      <w:r w:rsidRPr="008D025C">
        <w:rPr>
          <w:b/>
          <w:bCs/>
        </w:rPr>
        <w:t>47</w:t>
      </w:r>
      <w:r w:rsidRPr="008D025C">
        <w:t>. Müminlere kendileri için Allah’tan büyük bir lütuf olduğunu</w:t>
      </w:r>
      <w:r>
        <w:t xml:space="preserve"> </w:t>
      </w:r>
      <w:r w:rsidRPr="008D025C">
        <w:t>müjdele.</w:t>
      </w:r>
    </w:p>
    <w:p w14:paraId="240A2867" w14:textId="50164D3F" w:rsidR="008D025C" w:rsidRPr="008D025C" w:rsidRDefault="008D025C" w:rsidP="008D025C">
      <w:r w:rsidRPr="008D025C">
        <w:rPr>
          <w:b/>
          <w:bCs/>
        </w:rPr>
        <w:t>48</w:t>
      </w:r>
      <w:r w:rsidRPr="008D025C">
        <w:t>. Kâfirlere ve münafıklara itaat etme! Onların eziyetlerine aldırma</w:t>
      </w:r>
      <w:r>
        <w:t xml:space="preserve"> </w:t>
      </w:r>
      <w:r w:rsidRPr="008D025C">
        <w:t>ve Allah’a tevekkül et. Vekil olarak Allah yeter.</w:t>
      </w:r>
    </w:p>
    <w:p w14:paraId="180D567B" w14:textId="2AA95087" w:rsidR="008D025C" w:rsidRPr="008D025C" w:rsidRDefault="008D025C" w:rsidP="008D025C">
      <w:r w:rsidRPr="008D025C">
        <w:rPr>
          <w:b/>
          <w:bCs/>
        </w:rPr>
        <w:t>49</w:t>
      </w:r>
      <w:r w:rsidRPr="008D025C">
        <w:t>. Ey iman edenler! Mümin kadınları nikâhlayıp, sonra onlara</w:t>
      </w:r>
      <w:r>
        <w:t xml:space="preserve"> </w:t>
      </w:r>
      <w:r w:rsidRPr="008D025C">
        <w:t xml:space="preserve">dokunmadan (cinsel ilişkide bulunmadan) kendilerini </w:t>
      </w:r>
      <w:r w:rsidRPr="008D025C">
        <w:t>boşa</w:t>
      </w:r>
      <w:r w:rsidRPr="008D025C">
        <w:t>dığınızda, onlar üzerinde sizin sayacağınız bir iddet hakkınız</w:t>
      </w:r>
      <w:r w:rsidRPr="008D025C">
        <w:t xml:space="preserve"> yoktur</w:t>
      </w:r>
      <w:r w:rsidRPr="008D025C">
        <w:t>. Bu durumda onlara mut’a</w:t>
      </w:r>
      <w:r w:rsidRPr="008D025C">
        <w:rPr>
          <w:sz w:val="14"/>
          <w:szCs w:val="14"/>
        </w:rPr>
        <w:t xml:space="preserve">8 </w:t>
      </w:r>
      <w:r w:rsidRPr="008D025C">
        <w:t>verin ve kendilerini güzel</w:t>
      </w:r>
      <w:r>
        <w:t xml:space="preserve"> </w:t>
      </w:r>
      <w:r w:rsidRPr="008D025C">
        <w:t>bir şekilde bırakın.</w:t>
      </w:r>
    </w:p>
    <w:p w14:paraId="6BABECAF" w14:textId="5472A11C" w:rsidR="00700703" w:rsidRDefault="008D025C" w:rsidP="008D025C">
      <w:r w:rsidRPr="008D025C">
        <w:rPr>
          <w:b/>
          <w:bCs/>
        </w:rPr>
        <w:t>50</w:t>
      </w:r>
      <w:r w:rsidRPr="008D025C">
        <w:t>. Ey Peygamber! Biz sana mehirlerini verdiğin eşlerini,</w:t>
      </w:r>
      <w:r>
        <w:t xml:space="preserve"> </w:t>
      </w:r>
      <w:r w:rsidRPr="008D025C">
        <w:t>Allah’ın sana ganimet olarak verdiklerinden elinin altında</w:t>
      </w:r>
      <w:r>
        <w:t xml:space="preserve"> </w:t>
      </w:r>
      <w:r w:rsidRPr="008D025C">
        <w:t xml:space="preserve">bulunan kadınları; </w:t>
      </w:r>
      <w:proofErr w:type="gramStart"/>
      <w:r w:rsidRPr="008D025C">
        <w:t>seninle beraber</w:t>
      </w:r>
      <w:proofErr w:type="gramEnd"/>
      <w:r w:rsidRPr="008D025C">
        <w:t xml:space="preserve"> hicret eden, amcanın </w:t>
      </w:r>
      <w:r w:rsidRPr="008D025C">
        <w:t>kızlarını, halalarının</w:t>
      </w:r>
      <w:r w:rsidRPr="008D025C">
        <w:t xml:space="preserve"> kızlarını, dayının kızlarını ve teyzelerinin</w:t>
      </w:r>
      <w:r>
        <w:t xml:space="preserve"> </w:t>
      </w:r>
      <w:r w:rsidRPr="008D025C">
        <w:t xml:space="preserve">kızlarını sana helâl kıldık. Ayrıca, diğer müminlere değil </w:t>
      </w:r>
      <w:r w:rsidRPr="008D025C">
        <w:t>de</w:t>
      </w:r>
      <w:r>
        <w:t xml:space="preserve"> </w:t>
      </w:r>
      <w:r w:rsidRPr="008D025C">
        <w:t>sana has olmak üzere, mehirsiz olarak kendini Peygamber’e</w:t>
      </w:r>
      <w:r>
        <w:t xml:space="preserve"> </w:t>
      </w:r>
      <w:r w:rsidRPr="008D025C">
        <w:t>bağışlayan, Peygamber’in de kendisini nikâhlamak istediği</w:t>
      </w:r>
      <w:r>
        <w:t xml:space="preserve"> </w:t>
      </w:r>
      <w:r w:rsidRPr="008D025C">
        <w:t>herhangi bir mümin kadını da (sana helâl kıldık.)</w:t>
      </w:r>
      <w:r>
        <w:t xml:space="preserve"> </w:t>
      </w:r>
      <w:r w:rsidRPr="008D025C">
        <w:t>Müminlere eşleri ve sahip oldukları cariyeleri hakkında farz</w:t>
      </w:r>
      <w:r>
        <w:t xml:space="preserve"> </w:t>
      </w:r>
      <w:r w:rsidRPr="008D025C">
        <w:t>kıldığımız şeyleri elbette bilmekteyiz. Bütün bunlar, sana</w:t>
      </w:r>
      <w:r>
        <w:t xml:space="preserve"> </w:t>
      </w:r>
      <w:r w:rsidRPr="008D025C">
        <w:t>herhangi bir zorluk olmaması içindir. Allah çok bağışlayıcıdır,</w:t>
      </w:r>
      <w:r>
        <w:t xml:space="preserve"> </w:t>
      </w:r>
      <w:r w:rsidRPr="008D025C">
        <w:t>çok merhamet edicidir.</w:t>
      </w:r>
    </w:p>
    <w:p w14:paraId="647899FD" w14:textId="4BDA5E70" w:rsidR="008D025C" w:rsidRPr="008D025C" w:rsidRDefault="008D025C" w:rsidP="008D025C">
      <w:pPr>
        <w:rPr>
          <w:i/>
          <w:iCs/>
          <w:sz w:val="18"/>
          <w:szCs w:val="18"/>
        </w:rPr>
      </w:pPr>
      <w:proofErr w:type="gramStart"/>
      <w:r w:rsidRPr="008D025C">
        <w:rPr>
          <w:i/>
          <w:iCs/>
          <w:sz w:val="18"/>
          <w:szCs w:val="18"/>
        </w:rPr>
        <w:t>8 .</w:t>
      </w:r>
      <w:proofErr w:type="gramEnd"/>
      <w:r w:rsidRPr="008D025C">
        <w:rPr>
          <w:i/>
          <w:iCs/>
          <w:sz w:val="18"/>
          <w:szCs w:val="18"/>
        </w:rPr>
        <w:t xml:space="preserve"> Mut’a, koca tarafından, boşadığı eşine verilen para veya maldır. Konu ile ilgili olarak</w:t>
      </w:r>
      <w:r>
        <w:rPr>
          <w:i/>
          <w:iCs/>
          <w:sz w:val="18"/>
          <w:szCs w:val="18"/>
        </w:rPr>
        <w:t xml:space="preserve"> </w:t>
      </w:r>
      <w:r w:rsidRPr="008D025C">
        <w:rPr>
          <w:i/>
          <w:iCs/>
          <w:sz w:val="18"/>
          <w:szCs w:val="18"/>
        </w:rPr>
        <w:t>ayrıca bu sûrenin 28. âyetine bakınız.</w:t>
      </w:r>
    </w:p>
    <w:p w14:paraId="017F8C94" w14:textId="77777777" w:rsidR="008D025C" w:rsidRDefault="008D025C" w:rsidP="008D025C"/>
    <w:sectPr w:rsidR="008D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5C"/>
    <w:rsid w:val="00700703"/>
    <w:rsid w:val="008D025C"/>
    <w:rsid w:val="00E7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069A"/>
  <w15:chartTrackingRefBased/>
  <w15:docId w15:val="{09CF1939-3B10-4841-B8EA-5F296C26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0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0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0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0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0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0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0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0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0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0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0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0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025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025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02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02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02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02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0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0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0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0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0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02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02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025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0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025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0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2024-09-16T12:51:00Z</dcterms:created>
  <dcterms:modified xsi:type="dcterms:W3CDTF">2024-09-16T12:53:00Z</dcterms:modified>
</cp:coreProperties>
</file>