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914F8" w14:textId="332C2F91" w:rsidR="00960BE9" w:rsidRPr="00960BE9" w:rsidRDefault="00960BE9" w:rsidP="00960BE9">
      <w:r w:rsidRPr="00960BE9">
        <w:rPr>
          <w:b/>
          <w:bCs/>
        </w:rPr>
        <w:t>63</w:t>
      </w:r>
      <w:r w:rsidRPr="00960BE9">
        <w:t>. İnsanlar sana kıyametin vaktini soruyorlar. De ki: “Onun</w:t>
      </w:r>
      <w:r>
        <w:t xml:space="preserve"> </w:t>
      </w:r>
      <w:r w:rsidRPr="00960BE9">
        <w:t>ilmi ancak Allah katındadır.” Ne bilirsin, belki de kıyamet</w:t>
      </w:r>
      <w:r>
        <w:t xml:space="preserve"> </w:t>
      </w:r>
      <w:r w:rsidRPr="00960BE9">
        <w:t>yakında gerçekleşir.</w:t>
      </w:r>
    </w:p>
    <w:p w14:paraId="18FD8B8F" w14:textId="7ABD1355" w:rsidR="00960BE9" w:rsidRPr="00960BE9" w:rsidRDefault="00960BE9" w:rsidP="00960BE9">
      <w:r w:rsidRPr="00960BE9">
        <w:rPr>
          <w:b/>
          <w:bCs/>
        </w:rPr>
        <w:t>64</w:t>
      </w:r>
      <w:r w:rsidRPr="00960BE9">
        <w:t>. Şüphesiz Allah, kâfirlere lânet etmiş ve onlara alevli bir ateş</w:t>
      </w:r>
      <w:r>
        <w:t xml:space="preserve"> </w:t>
      </w:r>
      <w:r w:rsidRPr="00960BE9">
        <w:t>hazırlamıştır.</w:t>
      </w:r>
    </w:p>
    <w:p w14:paraId="0D450E50" w14:textId="65D623B0" w:rsidR="00960BE9" w:rsidRPr="00960BE9" w:rsidRDefault="00960BE9" w:rsidP="00960BE9">
      <w:r w:rsidRPr="00960BE9">
        <w:rPr>
          <w:b/>
          <w:bCs/>
        </w:rPr>
        <w:t>65</w:t>
      </w:r>
      <w:r w:rsidRPr="00960BE9">
        <w:t>. Onlar, orada ebedî olarak kalacaklardır. Hiçbir dost, hiçbir</w:t>
      </w:r>
      <w:r>
        <w:t xml:space="preserve"> </w:t>
      </w:r>
      <w:r w:rsidRPr="00960BE9">
        <w:t>yardımcı bulamayacaklardır.</w:t>
      </w:r>
    </w:p>
    <w:p w14:paraId="773FFCDC" w14:textId="76F25BC7" w:rsidR="00960BE9" w:rsidRPr="00960BE9" w:rsidRDefault="00960BE9" w:rsidP="00960BE9">
      <w:r w:rsidRPr="00960BE9">
        <w:rPr>
          <w:b/>
          <w:bCs/>
        </w:rPr>
        <w:t>66</w:t>
      </w:r>
      <w:r w:rsidRPr="00960BE9">
        <w:t>. Yüzlerinin ateşte bir yandan bir yana döndürüleceği gün,</w:t>
      </w:r>
      <w:r>
        <w:t xml:space="preserve"> </w:t>
      </w:r>
      <w:r w:rsidRPr="00960BE9">
        <w:t xml:space="preserve">“Keşke Allah’a ve </w:t>
      </w:r>
      <w:proofErr w:type="spellStart"/>
      <w:r w:rsidRPr="00960BE9">
        <w:t>Resûl’e</w:t>
      </w:r>
      <w:proofErr w:type="spellEnd"/>
      <w:r w:rsidRPr="00960BE9">
        <w:t xml:space="preserve"> itaat edeydik” diyecekler.</w:t>
      </w:r>
    </w:p>
    <w:p w14:paraId="2F61F6DC" w14:textId="0ABFFD68" w:rsidR="00960BE9" w:rsidRPr="00960BE9" w:rsidRDefault="00960BE9" w:rsidP="00960BE9">
      <w:r w:rsidRPr="00960BE9">
        <w:rPr>
          <w:b/>
          <w:bCs/>
        </w:rPr>
        <w:t>67</w:t>
      </w:r>
      <w:r w:rsidRPr="00960BE9">
        <w:t>. Yine şöyle diyecekler: “Ey Rabbimiz! Biz önderlerimize ve</w:t>
      </w:r>
      <w:r>
        <w:t xml:space="preserve"> </w:t>
      </w:r>
      <w:r w:rsidRPr="00960BE9">
        <w:t>büyüklerimize itaat ettik de bizi yoldan saptırdılar.”</w:t>
      </w:r>
    </w:p>
    <w:p w14:paraId="561E3760" w14:textId="1B68E0BE" w:rsidR="00960BE9" w:rsidRPr="00960BE9" w:rsidRDefault="00960BE9" w:rsidP="00960BE9">
      <w:r w:rsidRPr="00960BE9">
        <w:rPr>
          <w:b/>
          <w:bCs/>
        </w:rPr>
        <w:t>68</w:t>
      </w:r>
      <w:r w:rsidRPr="00960BE9">
        <w:t>. “Ey Rabbimiz! Onlara iki kat azap ver ve onları büyük bir</w:t>
      </w:r>
      <w:r>
        <w:t xml:space="preserve"> </w:t>
      </w:r>
      <w:r w:rsidRPr="00960BE9">
        <w:t>lânete uğrat.”</w:t>
      </w:r>
    </w:p>
    <w:p w14:paraId="76B28018" w14:textId="1A6D672F" w:rsidR="00960BE9" w:rsidRPr="00960BE9" w:rsidRDefault="00960BE9" w:rsidP="00960BE9">
      <w:r w:rsidRPr="00960BE9">
        <w:rPr>
          <w:b/>
          <w:bCs/>
        </w:rPr>
        <w:t>69</w:t>
      </w:r>
      <w:r w:rsidRPr="00960BE9">
        <w:t>. Ey iman edenler! Siz Mûsâ’ya eziyet eden kimseler gibi olmayın.</w:t>
      </w:r>
      <w:r>
        <w:t xml:space="preserve"> </w:t>
      </w:r>
      <w:r w:rsidRPr="00960BE9">
        <w:t>Nihayet Allah onu onların dediklerinden temize çıkarmıştı.</w:t>
      </w:r>
      <w:r>
        <w:t xml:space="preserve"> </w:t>
      </w:r>
      <w:r w:rsidRPr="00960BE9">
        <w:t>Mûsâ, Allah katında itibarlı bir kimse idi.</w:t>
      </w:r>
    </w:p>
    <w:p w14:paraId="773B7645" w14:textId="71C523AF" w:rsidR="00960BE9" w:rsidRPr="00960BE9" w:rsidRDefault="00960BE9" w:rsidP="00960BE9">
      <w:r w:rsidRPr="00960BE9">
        <w:rPr>
          <w:b/>
          <w:bCs/>
        </w:rPr>
        <w:t>70</w:t>
      </w:r>
      <w:r w:rsidRPr="00960BE9">
        <w:t xml:space="preserve">, </w:t>
      </w:r>
      <w:r w:rsidRPr="00960BE9">
        <w:rPr>
          <w:b/>
          <w:bCs/>
        </w:rPr>
        <w:t>71</w:t>
      </w:r>
      <w:r w:rsidRPr="00960BE9">
        <w:t>. Ey iman edenler! Allah’a karşı gelmekten sakının ve doğru</w:t>
      </w:r>
      <w:r>
        <w:t xml:space="preserve"> </w:t>
      </w:r>
      <w:r w:rsidRPr="00960BE9">
        <w:t xml:space="preserve">söz söyleyin ki, Allah sizin işlerinizi düzeltsin ve günahlarınızı bağışlasın. Kim Allah’a ve </w:t>
      </w:r>
      <w:proofErr w:type="spellStart"/>
      <w:r w:rsidRPr="00960BE9">
        <w:t>Resûlüne</w:t>
      </w:r>
      <w:proofErr w:type="spellEnd"/>
      <w:r w:rsidRPr="00960BE9">
        <w:t xml:space="preserve"> itaat ederse, muhakkak</w:t>
      </w:r>
      <w:r>
        <w:t xml:space="preserve"> </w:t>
      </w:r>
      <w:r w:rsidRPr="00960BE9">
        <w:t>büyük bir başarıya ulaşmıştır.</w:t>
      </w:r>
    </w:p>
    <w:p w14:paraId="311320A4" w14:textId="78FDB284" w:rsidR="00960BE9" w:rsidRPr="00960BE9" w:rsidRDefault="00960BE9" w:rsidP="00960BE9">
      <w:r w:rsidRPr="00960BE9">
        <w:rPr>
          <w:b/>
          <w:bCs/>
        </w:rPr>
        <w:t>72</w:t>
      </w:r>
      <w:r w:rsidRPr="00960BE9">
        <w:t>. Şüphesiz biz emaneti göklere, yere ve dağlara teklif ettik de</w:t>
      </w:r>
      <w:r>
        <w:t xml:space="preserve"> </w:t>
      </w:r>
      <w:r w:rsidRPr="00960BE9">
        <w:t>onlar onu yüklenmek istemediler, ondan çekindiler. Onu insan</w:t>
      </w:r>
      <w:r>
        <w:t xml:space="preserve"> </w:t>
      </w:r>
      <w:r w:rsidRPr="00960BE9">
        <w:t>yüklendi. Çünkü o çok zalimdir, çok cahildir.</w:t>
      </w:r>
      <w:r w:rsidRPr="009A76CE">
        <w:rPr>
          <w:sz w:val="14"/>
          <w:szCs w:val="14"/>
        </w:rPr>
        <w:t>11</w:t>
      </w:r>
    </w:p>
    <w:p w14:paraId="56278D6D" w14:textId="03615199" w:rsidR="00B86DF3" w:rsidRDefault="00960BE9" w:rsidP="00960BE9">
      <w:r w:rsidRPr="00960BE9">
        <w:rPr>
          <w:b/>
          <w:bCs/>
        </w:rPr>
        <w:t>73</w:t>
      </w:r>
      <w:r w:rsidRPr="00960BE9">
        <w:t>. Allah, münafık erkeklere ve münafık kadınlara, Allah’a ortak</w:t>
      </w:r>
      <w:r>
        <w:t xml:space="preserve"> </w:t>
      </w:r>
      <w:r w:rsidRPr="00960BE9">
        <w:t>koşan erkeklere ve Allah’a ortak koşan kadınlara azap etmek;</w:t>
      </w:r>
      <w:r>
        <w:t xml:space="preserve"> </w:t>
      </w:r>
      <w:r w:rsidRPr="00960BE9">
        <w:t>mümin erkeklerin ve mümin kadınların da tövbelerini kabul</w:t>
      </w:r>
      <w:r>
        <w:t xml:space="preserve"> </w:t>
      </w:r>
      <w:r w:rsidRPr="00960BE9">
        <w:t>etmek için insana emaneti yüklemiştir. Allah çok bağışlayandır,</w:t>
      </w:r>
      <w:r>
        <w:t xml:space="preserve"> </w:t>
      </w:r>
      <w:r w:rsidRPr="00960BE9">
        <w:t>çok merhamet edendir.</w:t>
      </w:r>
    </w:p>
    <w:p w14:paraId="7558B6C3" w14:textId="41C0FEB5" w:rsidR="009A76CE" w:rsidRDefault="009A76CE" w:rsidP="009A76CE">
      <w:pPr>
        <w:rPr>
          <w:i/>
          <w:iCs/>
          <w:sz w:val="18"/>
          <w:szCs w:val="18"/>
        </w:rPr>
      </w:pPr>
      <w:proofErr w:type="gramStart"/>
      <w:r w:rsidRPr="009A76CE">
        <w:rPr>
          <w:i/>
          <w:iCs/>
          <w:sz w:val="18"/>
          <w:szCs w:val="18"/>
        </w:rPr>
        <w:t>11 .</w:t>
      </w:r>
      <w:proofErr w:type="gramEnd"/>
      <w:r w:rsidRPr="009A76CE">
        <w:rPr>
          <w:i/>
          <w:iCs/>
          <w:sz w:val="18"/>
          <w:szCs w:val="18"/>
        </w:rPr>
        <w:t xml:space="preserve"> İnsanın yüklendiği emanet, başta akıl, irade ve iradeyi serbestçe kullanmanın gerektirdiği</w:t>
      </w:r>
      <w:r>
        <w:rPr>
          <w:i/>
          <w:iCs/>
          <w:sz w:val="18"/>
          <w:szCs w:val="18"/>
        </w:rPr>
        <w:t xml:space="preserve"> </w:t>
      </w:r>
      <w:r w:rsidRPr="009A76CE">
        <w:rPr>
          <w:i/>
          <w:iCs/>
          <w:sz w:val="18"/>
          <w:szCs w:val="18"/>
        </w:rPr>
        <w:t>sorumluluklardır. İnsan, iyi ve kötü arasında seçim yapabilme yeteneğini</w:t>
      </w:r>
      <w:r>
        <w:rPr>
          <w:i/>
          <w:iCs/>
          <w:sz w:val="18"/>
          <w:szCs w:val="18"/>
        </w:rPr>
        <w:t xml:space="preserve"> </w:t>
      </w:r>
      <w:r w:rsidRPr="009A76CE">
        <w:rPr>
          <w:i/>
          <w:iCs/>
          <w:sz w:val="18"/>
          <w:szCs w:val="18"/>
        </w:rPr>
        <w:t xml:space="preserve">olumlu yönde kullanmadığı </w:t>
      </w:r>
      <w:r w:rsidRPr="009A76CE">
        <w:rPr>
          <w:i/>
          <w:iCs/>
          <w:sz w:val="18"/>
          <w:szCs w:val="18"/>
        </w:rPr>
        <w:t>zaman</w:t>
      </w:r>
      <w:r w:rsidRPr="009A76CE">
        <w:rPr>
          <w:i/>
          <w:iCs/>
          <w:sz w:val="18"/>
          <w:szCs w:val="18"/>
        </w:rPr>
        <w:t xml:space="preserve"> hem kendine hem de çevresine zulmetmiş ve cehalete</w:t>
      </w:r>
      <w:r>
        <w:rPr>
          <w:i/>
          <w:iCs/>
          <w:sz w:val="18"/>
          <w:szCs w:val="18"/>
        </w:rPr>
        <w:t xml:space="preserve"> </w:t>
      </w:r>
      <w:r w:rsidRPr="009A76CE">
        <w:rPr>
          <w:i/>
          <w:iCs/>
          <w:sz w:val="18"/>
          <w:szCs w:val="18"/>
        </w:rPr>
        <w:t xml:space="preserve">düşmüş olur. </w:t>
      </w:r>
      <w:proofErr w:type="spellStart"/>
      <w:r w:rsidRPr="009A76CE">
        <w:rPr>
          <w:i/>
          <w:iCs/>
          <w:sz w:val="18"/>
          <w:szCs w:val="18"/>
        </w:rPr>
        <w:t>Âyette</w:t>
      </w:r>
      <w:proofErr w:type="spellEnd"/>
      <w:r w:rsidRPr="009A76CE">
        <w:rPr>
          <w:i/>
          <w:iCs/>
          <w:sz w:val="18"/>
          <w:szCs w:val="18"/>
        </w:rPr>
        <w:t xml:space="preserve"> insan türünün bir özelliğine dikkat çekilerek onun genelde</w:t>
      </w:r>
      <w:r>
        <w:rPr>
          <w:i/>
          <w:iCs/>
          <w:sz w:val="18"/>
          <w:szCs w:val="18"/>
        </w:rPr>
        <w:t xml:space="preserve"> </w:t>
      </w:r>
      <w:r w:rsidRPr="009A76CE">
        <w:rPr>
          <w:i/>
          <w:iCs/>
          <w:sz w:val="18"/>
          <w:szCs w:val="18"/>
        </w:rPr>
        <w:t>emanete riayet konusunda vefasızlık göstermeye yatkın olduğuna işaret edilmektedir.</w:t>
      </w:r>
    </w:p>
    <w:p w14:paraId="03D5111B" w14:textId="77777777" w:rsidR="009A76CE" w:rsidRPr="009A76CE" w:rsidRDefault="009A76CE" w:rsidP="009A76CE">
      <w:pPr>
        <w:rPr>
          <w:i/>
          <w:iCs/>
          <w:sz w:val="18"/>
          <w:szCs w:val="18"/>
        </w:rPr>
      </w:pPr>
    </w:p>
    <w:p w14:paraId="32582D63" w14:textId="77777777" w:rsidR="00960BE9" w:rsidRDefault="00960BE9" w:rsidP="00960BE9"/>
    <w:sectPr w:rsidR="00960B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E9"/>
    <w:rsid w:val="000F1007"/>
    <w:rsid w:val="00960BE9"/>
    <w:rsid w:val="009A76CE"/>
    <w:rsid w:val="00B86DF3"/>
    <w:rsid w:val="00F1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966B1"/>
  <w15:chartTrackingRefBased/>
  <w15:docId w15:val="{C288BDC7-C88C-428E-ADC7-3FCD43A0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60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60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60B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60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60B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60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60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60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60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60B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60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60B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60BE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60BE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60BE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60BE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60BE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60BE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60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60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60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60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60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60BE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60BE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60BE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60B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60BE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60B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4</cp:revision>
  <dcterms:created xsi:type="dcterms:W3CDTF">2024-09-16T13:00:00Z</dcterms:created>
  <dcterms:modified xsi:type="dcterms:W3CDTF">2024-09-16T13:03:00Z</dcterms:modified>
</cp:coreProperties>
</file>