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5E11" w14:textId="07DE7CDB" w:rsidR="005F5BB8" w:rsidRPr="005F5BB8" w:rsidRDefault="005F5BB8" w:rsidP="005F5BB8">
      <w:r w:rsidRPr="005F5BB8">
        <w:rPr>
          <w:b/>
          <w:bCs/>
        </w:rPr>
        <w:t>34</w:t>
      </w:r>
      <w:r w:rsidRPr="005F5BB8">
        <w:t xml:space="preserve">. </w:t>
      </w:r>
      <w:r w:rsidRPr="005F5BB8">
        <w:t>Ant olsun</w:t>
      </w:r>
      <w:r w:rsidRPr="005F5BB8">
        <w:t xml:space="preserve">, daha önce </w:t>
      </w:r>
      <w:proofErr w:type="spellStart"/>
      <w:r w:rsidRPr="005F5BB8">
        <w:t>Yûsuf</w:t>
      </w:r>
      <w:proofErr w:type="spellEnd"/>
      <w:r w:rsidRPr="005F5BB8">
        <w:t xml:space="preserve"> da size apaçık deliller getirmişti</w:t>
      </w:r>
      <w:r>
        <w:t xml:space="preserve"> </w:t>
      </w:r>
      <w:r w:rsidRPr="005F5BB8">
        <w:t>de</w:t>
      </w:r>
      <w:r w:rsidRPr="005F5BB8">
        <w:t xml:space="preserve"> onun size getirdikleri hakkında şüphe edip durmuştunuz.</w:t>
      </w:r>
      <w:r>
        <w:t xml:space="preserve"> </w:t>
      </w:r>
      <w:r w:rsidRPr="005F5BB8">
        <w:t xml:space="preserve">Daha sonra o ölünce </w:t>
      </w:r>
      <w:r w:rsidRPr="005F5BB8">
        <w:t>de</w:t>
      </w:r>
      <w:r w:rsidRPr="005F5BB8">
        <w:t xml:space="preserve"> “Allah, ondan sonra </w:t>
      </w:r>
      <w:proofErr w:type="spellStart"/>
      <w:r w:rsidRPr="005F5BB8">
        <w:t>aslâ</w:t>
      </w:r>
      <w:proofErr w:type="spellEnd"/>
      <w:r w:rsidRPr="005F5BB8">
        <w:t xml:space="preserve"> peygamber</w:t>
      </w:r>
      <w:r>
        <w:t xml:space="preserve"> </w:t>
      </w:r>
      <w:r w:rsidRPr="005F5BB8">
        <w:t>göndermez” demiştiniz. İşte Allah, aşırı giden şüpheci</w:t>
      </w:r>
      <w:r>
        <w:t xml:space="preserve"> </w:t>
      </w:r>
      <w:r w:rsidRPr="005F5BB8">
        <w:t>kimseleri böyle saptırır.</w:t>
      </w:r>
    </w:p>
    <w:p w14:paraId="0F87EAF1" w14:textId="37D07340" w:rsidR="005F5BB8" w:rsidRPr="005F5BB8" w:rsidRDefault="005F5BB8" w:rsidP="005F5BB8">
      <w:r w:rsidRPr="005F5BB8">
        <w:rPr>
          <w:b/>
          <w:bCs/>
        </w:rPr>
        <w:t>35</w:t>
      </w:r>
      <w:r w:rsidRPr="005F5BB8">
        <w:t>. Onlar kendilerine gelmiş hiçbir delil olmaksızın, Allah’ın</w:t>
      </w:r>
      <w:r>
        <w:t xml:space="preserve"> </w:t>
      </w:r>
      <w:proofErr w:type="spellStart"/>
      <w:r w:rsidRPr="005F5BB8">
        <w:t>âyetleri</w:t>
      </w:r>
      <w:proofErr w:type="spellEnd"/>
      <w:r w:rsidRPr="005F5BB8">
        <w:t xml:space="preserve"> hakkında tartışan kimselerdir. Bu ise Allah katında</w:t>
      </w:r>
      <w:r>
        <w:t xml:space="preserve"> </w:t>
      </w:r>
      <w:r w:rsidRPr="005F5BB8">
        <w:t>ve iman edenler katında büyük öfke ve gazap gerektiren bir</w:t>
      </w:r>
      <w:r>
        <w:t xml:space="preserve"> </w:t>
      </w:r>
      <w:r w:rsidRPr="005F5BB8">
        <w:t>iştir. Allah, her kibirli zorbanın kalbini işte böyle mühürler.</w:t>
      </w:r>
    </w:p>
    <w:p w14:paraId="3BE0FC5F" w14:textId="442E0849" w:rsidR="005F5BB8" w:rsidRPr="005F5BB8" w:rsidRDefault="005F5BB8" w:rsidP="005F5BB8">
      <w:r w:rsidRPr="005F5BB8">
        <w:rPr>
          <w:b/>
          <w:bCs/>
        </w:rPr>
        <w:t>36</w:t>
      </w:r>
      <w:r w:rsidRPr="005F5BB8">
        <w:t xml:space="preserve">, </w:t>
      </w:r>
      <w:r w:rsidRPr="005F5BB8">
        <w:rPr>
          <w:b/>
          <w:bCs/>
        </w:rPr>
        <w:t>37</w:t>
      </w:r>
      <w:r w:rsidRPr="005F5BB8">
        <w:t xml:space="preserve">. Firavun dedi ki: “Ey </w:t>
      </w:r>
      <w:proofErr w:type="spellStart"/>
      <w:r w:rsidRPr="005F5BB8">
        <w:t>Hâmân</w:t>
      </w:r>
      <w:proofErr w:type="spellEnd"/>
      <w:r w:rsidRPr="005F5BB8">
        <w:t>! Bana yüksek bir kule yap, belki</w:t>
      </w:r>
      <w:r>
        <w:t xml:space="preserve"> </w:t>
      </w:r>
      <w:r w:rsidRPr="005F5BB8">
        <w:t>yollara, göklerin yollarına erişirim de Mûsâ’nın ilâhını görürüm(!)</w:t>
      </w:r>
      <w:r>
        <w:t xml:space="preserve"> </w:t>
      </w:r>
      <w:r w:rsidRPr="005F5BB8">
        <w:t>Çünkü ben, onun yalancı olduğuna inanıyorum.”</w:t>
      </w:r>
      <w:r>
        <w:t xml:space="preserve"> </w:t>
      </w:r>
      <w:r w:rsidRPr="005F5BB8">
        <w:t>Böylece Firavun’a yaptığı kötü iş süslü gösterildi ve doğru</w:t>
      </w:r>
      <w:r>
        <w:t xml:space="preserve"> </w:t>
      </w:r>
      <w:r w:rsidRPr="005F5BB8">
        <w:t>yoldan saptırıldı. Firavun’un tuzağı, tamamen sonuçsuz kaldı.</w:t>
      </w:r>
    </w:p>
    <w:p w14:paraId="175231A0" w14:textId="780C167A" w:rsidR="005F5BB8" w:rsidRPr="005F5BB8" w:rsidRDefault="005F5BB8" w:rsidP="005F5BB8">
      <w:r w:rsidRPr="005F5BB8">
        <w:rPr>
          <w:b/>
          <w:bCs/>
        </w:rPr>
        <w:t>38</w:t>
      </w:r>
      <w:r w:rsidRPr="005F5BB8">
        <w:t>. O inanan kimse dedi ki: “Ey kavmim! Bana uyun ki, sizi doğru</w:t>
      </w:r>
      <w:r>
        <w:t xml:space="preserve"> </w:t>
      </w:r>
      <w:r w:rsidRPr="005F5BB8">
        <w:t>yola ileteyim.”</w:t>
      </w:r>
    </w:p>
    <w:p w14:paraId="216113E9" w14:textId="77777777" w:rsidR="005F5BB8" w:rsidRDefault="005F5BB8" w:rsidP="005F5BB8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5F5BB8">
        <w:rPr>
          <w:b/>
          <w:bCs/>
        </w:rPr>
        <w:t>39</w:t>
      </w:r>
      <w:r w:rsidRPr="005F5BB8">
        <w:t>. “Ey kavmim! Şüphesiz bu dünya hayatı ancak (geçici) bir</w:t>
      </w:r>
      <w:r>
        <w:t xml:space="preserve"> </w:t>
      </w:r>
      <w:r w:rsidRPr="005F5BB8">
        <w:t>yararlanmadır. Ahiret ise ebedî olarak kalınacak yerdir.”</w:t>
      </w:r>
      <w:r w:rsidRPr="005F5BB8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F61DDAC" w14:textId="7D6893E1" w:rsidR="00583C10" w:rsidRDefault="005F5BB8" w:rsidP="005F5BB8">
      <w:r w:rsidRPr="005F5BB8">
        <w:rPr>
          <w:b/>
          <w:bCs/>
        </w:rPr>
        <w:t>40</w:t>
      </w:r>
      <w:r w:rsidRPr="005F5BB8">
        <w:t>. “Kim bir kötülük yaparsa, ancak onun kadar ceza görür. Kadın</w:t>
      </w:r>
      <w:r>
        <w:t xml:space="preserve"> </w:t>
      </w:r>
      <w:r w:rsidRPr="005F5BB8">
        <w:t xml:space="preserve">veya erkek, kim, mümin olarak </w:t>
      </w:r>
      <w:proofErr w:type="spellStart"/>
      <w:r w:rsidRPr="005F5BB8">
        <w:t>salih</w:t>
      </w:r>
      <w:proofErr w:type="spellEnd"/>
      <w:r w:rsidRPr="005F5BB8">
        <w:t xml:space="preserve"> bir amel işlerse, işte</w:t>
      </w:r>
      <w:r>
        <w:t xml:space="preserve"> </w:t>
      </w:r>
      <w:r w:rsidRPr="005F5BB8">
        <w:t>onlar cennete girecek ve orada hesapsız olarak rızıklandırılacaklardır.”</w:t>
      </w:r>
    </w:p>
    <w:p w14:paraId="412CC9C9" w14:textId="77777777" w:rsidR="005F5BB8" w:rsidRDefault="005F5BB8" w:rsidP="005F5BB8"/>
    <w:sectPr w:rsidR="005F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B8"/>
    <w:rsid w:val="00583C10"/>
    <w:rsid w:val="005F2B64"/>
    <w:rsid w:val="005F5BB8"/>
    <w:rsid w:val="00E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A703"/>
  <w15:chartTrackingRefBased/>
  <w15:docId w15:val="{EE0F2B51-3C88-4570-A8CD-1708E9E0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5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5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5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5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5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5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5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5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5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5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5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5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5BB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5BB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5B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5B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5B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5B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5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5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5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5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5B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5B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5BB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5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5BB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5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2024-09-16T14:46:00Z</dcterms:created>
  <dcterms:modified xsi:type="dcterms:W3CDTF">2024-09-16T14:57:00Z</dcterms:modified>
</cp:coreProperties>
</file>