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E22AD" w14:textId="77777777" w:rsidR="003F7CD8" w:rsidRDefault="003F7CD8">
      <w:r w:rsidRPr="003F7CD8">
        <w:t xml:space="preserve">283. Eğer yolculukta olur da bir yazıcı bulamazsanız, o zaman alınmış rehinler yeterlidir. Eğer birbirinize güvenirseniz kendisine güvenilen kimse emanetini (borcunu) ödesin ve Rabbi Allah’tan sakınsın. Bir de şahitliği gizlemeyin. Kim şahitliği gizlerse, şüphesiz onun kalbi günahkârdır. Allah, yaptıklarınızı hakkıyla bilendir. </w:t>
      </w:r>
    </w:p>
    <w:p w14:paraId="44DA43A4" w14:textId="77777777" w:rsidR="003F7CD8" w:rsidRDefault="003F7CD8">
      <w:r w:rsidRPr="003F7CD8">
        <w:t xml:space="preserve">284. Göklerdeki her şey, yerdeki her şey Allah’ındır. İçinizdekini açığa vursanız da, gizleseniz de Allah sizi, onunla sorguya çeker de dilediğini bağışlar, dilediğine azap eder. Allah’ın gücü her şeye hakkıyla yeter. </w:t>
      </w:r>
    </w:p>
    <w:p w14:paraId="327FB5F5" w14:textId="73BBA559" w:rsidR="00B24F39" w:rsidRDefault="003F7CD8">
      <w:r w:rsidRPr="003F7CD8">
        <w:t xml:space="preserve">285. Peygamber, Rabbinden kendisine indirilene iman etti, </w:t>
      </w:r>
      <w:proofErr w:type="spellStart"/>
      <w:r w:rsidRPr="003F7CD8">
        <w:t>mü’minler</w:t>
      </w:r>
      <w:proofErr w:type="spellEnd"/>
      <w:r w:rsidRPr="003F7CD8">
        <w:t xml:space="preserve"> de (iman ettiler). Her biri; Allah’a, meleklerine, kitaplarına ve peygamberlerine iman ettiler ve şöyle dediler: “Onun peygamberlerinden hiçbirini (diğerinden) ayırt etmeyiz.” Şöyle de dediler: “İşittik ve itaat ettik. Ey Rabbimiz! Senden bağışlama dileriz. Sonunda dönüş yalnız sanadır.”</w:t>
      </w:r>
    </w:p>
    <w:p w14:paraId="5E517ECE" w14:textId="679D78FD" w:rsidR="003F7CD8" w:rsidRDefault="003F7CD8">
      <w:r w:rsidRPr="003F7CD8">
        <w:t xml:space="preserve">286. Allah, bir kimseyi ancak gücünün yettiği şeyle yükümlü kılar. Onun kazandığı iyilik kendi yararına, kötülük de kendi zararınadır. (Şöyle diyerek dua ediniz): “Ey Rabbimiz! Unutur, ya da yanılırsak bizi sorumlu tutma! Ey Rabbimiz! Bize, bizden öncekilere yüklediğin gibi ağır yük yükleme. Ey Rabbimiz! Bize gücümüzün yetmediği şeyleri yükleme! Bizi affet, bizi bağışla, bize acı! Sen bizim </w:t>
      </w:r>
      <w:proofErr w:type="spellStart"/>
      <w:r w:rsidRPr="003F7CD8">
        <w:t>Mevlâmızsın</w:t>
      </w:r>
      <w:proofErr w:type="spellEnd"/>
      <w:r w:rsidRPr="003F7CD8">
        <w:t>. Kâfirler topluluğuna karşı bize yardım et.”</w:t>
      </w:r>
    </w:p>
    <w:sectPr w:rsidR="003F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D8"/>
    <w:rsid w:val="00290144"/>
    <w:rsid w:val="003F7CD8"/>
    <w:rsid w:val="00B24F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775"/>
  <w15:chartTrackingRefBased/>
  <w15:docId w15:val="{6E871FD0-9B96-4629-8D26-D7906E57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7C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F7C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F7C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F7C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F7C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F7C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F7C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F7C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F7C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7CD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F7CD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F7CD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F7CD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F7CD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F7CD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F7CD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F7CD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F7CD8"/>
    <w:rPr>
      <w:rFonts w:eastAsiaTheme="majorEastAsia" w:cstheme="majorBidi"/>
      <w:color w:val="272727" w:themeColor="text1" w:themeTint="D8"/>
    </w:rPr>
  </w:style>
  <w:style w:type="paragraph" w:styleId="KonuBal">
    <w:name w:val="Title"/>
    <w:basedOn w:val="Normal"/>
    <w:next w:val="Normal"/>
    <w:link w:val="KonuBalChar"/>
    <w:uiPriority w:val="10"/>
    <w:qFormat/>
    <w:rsid w:val="003F7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7CD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F7C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F7CD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F7C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F7CD8"/>
    <w:rPr>
      <w:i/>
      <w:iCs/>
      <w:color w:val="404040" w:themeColor="text1" w:themeTint="BF"/>
    </w:rPr>
  </w:style>
  <w:style w:type="paragraph" w:styleId="ListeParagraf">
    <w:name w:val="List Paragraph"/>
    <w:basedOn w:val="Normal"/>
    <w:uiPriority w:val="34"/>
    <w:qFormat/>
    <w:rsid w:val="003F7CD8"/>
    <w:pPr>
      <w:ind w:left="720"/>
      <w:contextualSpacing/>
    </w:pPr>
  </w:style>
  <w:style w:type="character" w:styleId="GlVurgulama">
    <w:name w:val="Intense Emphasis"/>
    <w:basedOn w:val="VarsaylanParagrafYazTipi"/>
    <w:uiPriority w:val="21"/>
    <w:qFormat/>
    <w:rsid w:val="003F7CD8"/>
    <w:rPr>
      <w:i/>
      <w:iCs/>
      <w:color w:val="2F5496" w:themeColor="accent1" w:themeShade="BF"/>
    </w:rPr>
  </w:style>
  <w:style w:type="paragraph" w:styleId="GlAlnt">
    <w:name w:val="Intense Quote"/>
    <w:basedOn w:val="Normal"/>
    <w:next w:val="Normal"/>
    <w:link w:val="GlAlntChar"/>
    <w:uiPriority w:val="30"/>
    <w:qFormat/>
    <w:rsid w:val="003F7C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F7CD8"/>
    <w:rPr>
      <w:i/>
      <w:iCs/>
      <w:color w:val="2F5496" w:themeColor="accent1" w:themeShade="BF"/>
    </w:rPr>
  </w:style>
  <w:style w:type="character" w:styleId="GlBavuru">
    <w:name w:val="Intense Reference"/>
    <w:basedOn w:val="VarsaylanParagrafYazTipi"/>
    <w:uiPriority w:val="32"/>
    <w:qFormat/>
    <w:rsid w:val="003F7C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2024-09-10T14:01:00Z</dcterms:created>
  <dcterms:modified xsi:type="dcterms:W3CDTF">2024-09-10T14:03:00Z</dcterms:modified>
</cp:coreProperties>
</file>