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9C846" w14:textId="77777777" w:rsidR="0092302A" w:rsidRDefault="0092302A" w:rsidP="0092302A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92302A">
        <w:rPr>
          <w:b/>
          <w:bCs/>
        </w:rPr>
        <w:t xml:space="preserve">32. </w:t>
      </w:r>
      <w:r w:rsidRPr="0092302A">
        <w:t>Denizde dağlar gibi yüzen gemiler, O’nun varlığının delillerindendir.</w:t>
      </w:r>
      <w:r w:rsidRPr="0092302A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</w:p>
    <w:p w14:paraId="6E6CE175" w14:textId="4331D309" w:rsidR="0092302A" w:rsidRPr="0092302A" w:rsidRDefault="0092302A" w:rsidP="0092302A">
      <w:r w:rsidRPr="0092302A">
        <w:rPr>
          <w:b/>
          <w:bCs/>
        </w:rPr>
        <w:t xml:space="preserve">33. </w:t>
      </w:r>
      <w:r w:rsidRPr="0092302A">
        <w:t>O, dilerse rüzgârı durdurur da onlar denizin üstünde durakalırlar.</w:t>
      </w:r>
      <w:r>
        <w:t xml:space="preserve"> </w:t>
      </w:r>
      <w:r w:rsidRPr="0092302A">
        <w:t>Elbette bunda çok sabreden, çok şükreden herkes</w:t>
      </w:r>
      <w:r>
        <w:t xml:space="preserve"> </w:t>
      </w:r>
      <w:r w:rsidRPr="0092302A">
        <w:t>için ibretler vardır.</w:t>
      </w:r>
    </w:p>
    <w:p w14:paraId="72CF5980" w14:textId="110DAF4B" w:rsidR="0092302A" w:rsidRPr="0092302A" w:rsidRDefault="0092302A" w:rsidP="0092302A">
      <w:r w:rsidRPr="0092302A">
        <w:rPr>
          <w:b/>
          <w:bCs/>
        </w:rPr>
        <w:t xml:space="preserve">34. </w:t>
      </w:r>
      <w:r w:rsidRPr="0092302A">
        <w:t>Yahut (içlerindekilerin) yaptıklarından dolayı onları helâk</w:t>
      </w:r>
      <w:r>
        <w:t xml:space="preserve"> </w:t>
      </w:r>
      <w:r w:rsidRPr="0092302A">
        <w:t>eder, birçoğunu da affeder.</w:t>
      </w:r>
    </w:p>
    <w:p w14:paraId="5ABE9E46" w14:textId="1196E8EC" w:rsidR="0092302A" w:rsidRPr="0092302A" w:rsidRDefault="0092302A" w:rsidP="0092302A">
      <w:r w:rsidRPr="0092302A">
        <w:rPr>
          <w:b/>
          <w:bCs/>
        </w:rPr>
        <w:t xml:space="preserve">35. </w:t>
      </w:r>
      <w:r w:rsidRPr="0092302A">
        <w:t xml:space="preserve">Allah, böyle yapar ki, </w:t>
      </w:r>
      <w:proofErr w:type="spellStart"/>
      <w:r w:rsidRPr="0092302A">
        <w:t>âyetlerimiz</w:t>
      </w:r>
      <w:proofErr w:type="spellEnd"/>
      <w:r w:rsidRPr="0092302A">
        <w:t xml:space="preserve"> hakkında tartışanlar, kendileri</w:t>
      </w:r>
      <w:r>
        <w:t xml:space="preserve"> </w:t>
      </w:r>
      <w:r w:rsidRPr="0092302A">
        <w:t>için kaçacak bir yer olmadığını bilsinler.</w:t>
      </w:r>
    </w:p>
    <w:p w14:paraId="653F5248" w14:textId="4E2C09F6" w:rsidR="0092302A" w:rsidRPr="0092302A" w:rsidRDefault="0092302A" w:rsidP="0092302A">
      <w:r w:rsidRPr="0092302A">
        <w:rPr>
          <w:b/>
          <w:bCs/>
        </w:rPr>
        <w:t>36</w:t>
      </w:r>
      <w:r w:rsidRPr="0092302A">
        <w:t xml:space="preserve">, </w:t>
      </w:r>
      <w:r w:rsidRPr="0092302A">
        <w:rPr>
          <w:b/>
          <w:bCs/>
        </w:rPr>
        <w:t>37</w:t>
      </w:r>
      <w:r w:rsidRPr="0092302A">
        <w:t xml:space="preserve">, </w:t>
      </w:r>
      <w:r w:rsidRPr="0092302A">
        <w:rPr>
          <w:b/>
          <w:bCs/>
        </w:rPr>
        <w:t>38</w:t>
      </w:r>
      <w:r w:rsidRPr="0092302A">
        <w:t xml:space="preserve">, </w:t>
      </w:r>
      <w:r w:rsidRPr="0092302A">
        <w:rPr>
          <w:b/>
          <w:bCs/>
        </w:rPr>
        <w:t>39</w:t>
      </w:r>
      <w:r w:rsidRPr="0092302A">
        <w:t>. (Dünyalık olarak) size her ne verilmişse, bu dünya</w:t>
      </w:r>
      <w:r>
        <w:t xml:space="preserve"> </w:t>
      </w:r>
      <w:r w:rsidRPr="0092302A">
        <w:t>hayatının geçimliğidir. Allah’ın yanında bulunanlar ise daha</w:t>
      </w:r>
      <w:r>
        <w:t xml:space="preserve"> </w:t>
      </w:r>
      <w:r w:rsidRPr="0092302A">
        <w:t>hayırlı ve kalıcıdır. Bu mükâfat, inananlar ve Rablerine tevekkül</w:t>
      </w:r>
      <w:r>
        <w:t xml:space="preserve"> </w:t>
      </w:r>
      <w:r w:rsidRPr="0092302A">
        <w:t>edenler, büyük günahlardan ve çirkin işlerden kaçınanlar,</w:t>
      </w:r>
      <w:r>
        <w:t xml:space="preserve"> </w:t>
      </w:r>
      <w:r w:rsidRPr="0092302A">
        <w:t>öfkelendikleri zaman bağışlayanlar, Rablerinin çağrısına</w:t>
      </w:r>
      <w:r>
        <w:t xml:space="preserve"> </w:t>
      </w:r>
      <w:r w:rsidRPr="0092302A">
        <w:t>cevap verenler ve namazı dosdoğru kılanlar; işleri, aralarında</w:t>
      </w:r>
      <w:r>
        <w:t xml:space="preserve"> </w:t>
      </w:r>
      <w:proofErr w:type="spellStart"/>
      <w:r w:rsidRPr="0092302A">
        <w:t>şûrâ</w:t>
      </w:r>
      <w:proofErr w:type="spellEnd"/>
      <w:r w:rsidRPr="0092302A">
        <w:t xml:space="preserve"> (danışma) ile olanlar, kendilerine verdiğimiz rızıktan</w:t>
      </w:r>
      <w:r>
        <w:t xml:space="preserve"> </w:t>
      </w:r>
      <w:r w:rsidRPr="0092302A">
        <w:t>Allah yolunda harcayanlar, bir saldırıya uğradıkları</w:t>
      </w:r>
      <w:r>
        <w:t xml:space="preserve"> </w:t>
      </w:r>
      <w:r w:rsidRPr="0092302A">
        <w:t>zaman, aralarında yardımlaşanlar içindir.</w:t>
      </w:r>
    </w:p>
    <w:p w14:paraId="7F616BE0" w14:textId="768B4A2A" w:rsidR="0092302A" w:rsidRPr="0092302A" w:rsidRDefault="0092302A" w:rsidP="0092302A">
      <w:r w:rsidRPr="0092302A">
        <w:rPr>
          <w:b/>
          <w:bCs/>
        </w:rPr>
        <w:t>40</w:t>
      </w:r>
      <w:r w:rsidRPr="0092302A">
        <w:t>. Bir kötülüğün karşılığı, onun gibi bir kötülüktür (ona denk</w:t>
      </w:r>
      <w:r>
        <w:t xml:space="preserve"> </w:t>
      </w:r>
      <w:r w:rsidRPr="0092302A">
        <w:t>bir cezadır). Ama kim affeder ve arayı düzeltirse, onun</w:t>
      </w:r>
      <w:r>
        <w:t xml:space="preserve"> </w:t>
      </w:r>
      <w:r w:rsidRPr="0092302A">
        <w:t xml:space="preserve">mükâfatı Allah’a aittir. Şüphesiz O, </w:t>
      </w:r>
      <w:proofErr w:type="spellStart"/>
      <w:r w:rsidRPr="0092302A">
        <w:t>zâlimleri</w:t>
      </w:r>
      <w:proofErr w:type="spellEnd"/>
      <w:r w:rsidRPr="0092302A">
        <w:t xml:space="preserve"> sevmez.</w:t>
      </w:r>
    </w:p>
    <w:p w14:paraId="6C20E2BB" w14:textId="77777777" w:rsidR="0092302A" w:rsidRDefault="0092302A" w:rsidP="0092302A">
      <w:pPr>
        <w:rPr>
          <w:rFonts w:ascii="ArnoPro-Bold" w:hAnsi="ArnoPro-Bold" w:cs="ArnoPro-Bold"/>
          <w:b/>
          <w:bCs/>
          <w:kern w:val="0"/>
          <w:sz w:val="18"/>
          <w:szCs w:val="18"/>
        </w:rPr>
      </w:pPr>
      <w:r w:rsidRPr="0092302A">
        <w:rPr>
          <w:b/>
          <w:bCs/>
        </w:rPr>
        <w:t>41</w:t>
      </w:r>
      <w:r w:rsidRPr="0092302A">
        <w:t>. Zulme uğradıktan sonra, kendini savunup hakkını alan kimseye</w:t>
      </w:r>
      <w:r>
        <w:t xml:space="preserve"> </w:t>
      </w:r>
      <w:r w:rsidRPr="0092302A">
        <w:t>(ceza vermek için) bir yol yoktur.</w:t>
      </w:r>
      <w:r w:rsidRPr="0092302A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</w:p>
    <w:p w14:paraId="2F9D83D8" w14:textId="17492519" w:rsidR="0092302A" w:rsidRPr="0092302A" w:rsidRDefault="0092302A" w:rsidP="0092302A">
      <w:r w:rsidRPr="0092302A">
        <w:rPr>
          <w:b/>
          <w:bCs/>
        </w:rPr>
        <w:t>42</w:t>
      </w:r>
      <w:r w:rsidRPr="0092302A">
        <w:t>. Ceza yolu ancak insanlara zulmedenler ve yeryüzünde haksız</w:t>
      </w:r>
      <w:r>
        <w:t xml:space="preserve"> </w:t>
      </w:r>
      <w:r w:rsidRPr="0092302A">
        <w:t>yere taşkınlık edenler içindir. İşte onlar için elem dolu bir</w:t>
      </w:r>
      <w:r>
        <w:t xml:space="preserve"> </w:t>
      </w:r>
      <w:r w:rsidRPr="0092302A">
        <w:t>azap vardır.</w:t>
      </w:r>
    </w:p>
    <w:p w14:paraId="1A0DBD50" w14:textId="17A3143C" w:rsidR="0092302A" w:rsidRPr="0092302A" w:rsidRDefault="0092302A" w:rsidP="0092302A">
      <w:r w:rsidRPr="0092302A">
        <w:rPr>
          <w:b/>
          <w:bCs/>
        </w:rPr>
        <w:t>43</w:t>
      </w:r>
      <w:r w:rsidRPr="0092302A">
        <w:t>. Her kim de sabreder ve bağışlarsa, işte bu elbette azmedilecek</w:t>
      </w:r>
      <w:r>
        <w:t xml:space="preserve"> </w:t>
      </w:r>
      <w:r w:rsidRPr="0092302A">
        <w:t>işlerdendir.</w:t>
      </w:r>
    </w:p>
    <w:p w14:paraId="4B33C179" w14:textId="1FDA5DB1" w:rsidR="009C241D" w:rsidRDefault="0092302A" w:rsidP="0092302A">
      <w:r w:rsidRPr="0092302A">
        <w:rPr>
          <w:b/>
          <w:bCs/>
        </w:rPr>
        <w:t>44</w:t>
      </w:r>
      <w:r w:rsidRPr="0092302A">
        <w:t xml:space="preserve">. Allah, kimi saptırırsa </w:t>
      </w:r>
      <w:proofErr w:type="gramStart"/>
      <w:r w:rsidRPr="0092302A">
        <w:t>artık bundan sonra</w:t>
      </w:r>
      <w:proofErr w:type="gramEnd"/>
      <w:r w:rsidRPr="0092302A">
        <w:t xml:space="preserve"> onun hiçbir dostu</w:t>
      </w:r>
      <w:r>
        <w:t xml:space="preserve"> </w:t>
      </w:r>
      <w:r w:rsidRPr="0092302A">
        <w:t xml:space="preserve">yoktur. Azabı gördüklerinde </w:t>
      </w:r>
      <w:proofErr w:type="spellStart"/>
      <w:r w:rsidRPr="0092302A">
        <w:t>zâlimlerin</w:t>
      </w:r>
      <w:proofErr w:type="spellEnd"/>
      <w:r w:rsidRPr="0092302A">
        <w:t>, “Dünyaya dönmek</w:t>
      </w:r>
      <w:r>
        <w:t xml:space="preserve"> </w:t>
      </w:r>
      <w:r w:rsidRPr="0092302A">
        <w:t>için bir yol var mı?” dediklerini görürsün.</w:t>
      </w:r>
    </w:p>
    <w:p w14:paraId="5DF506E1" w14:textId="77777777" w:rsidR="0092302A" w:rsidRDefault="0092302A" w:rsidP="0092302A"/>
    <w:p w14:paraId="59523E6D" w14:textId="77777777" w:rsidR="0092302A" w:rsidRDefault="0092302A" w:rsidP="0092302A"/>
    <w:sectPr w:rsidR="00923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02A"/>
    <w:rsid w:val="00571EB8"/>
    <w:rsid w:val="0092302A"/>
    <w:rsid w:val="009C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73CF5"/>
  <w15:chartTrackingRefBased/>
  <w15:docId w15:val="{E383B82E-14DA-4602-AB32-8309AC7F3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230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230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230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230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230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230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230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230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230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30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230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230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2302A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2302A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2302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2302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2302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2302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230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23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230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230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230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2302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2302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2302A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230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2302A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230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2024-09-16T15:21:00Z</dcterms:created>
  <dcterms:modified xsi:type="dcterms:W3CDTF">2024-09-16T15:23:00Z</dcterms:modified>
</cp:coreProperties>
</file>