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1A1E" w14:textId="2D50455C" w:rsidR="007C1AA9" w:rsidRDefault="003E659A">
      <w:proofErr w:type="spellStart"/>
      <w:r w:rsidRPr="003E659A">
        <w:t>Bismillâhirrahmânirrahîm</w:t>
      </w:r>
      <w:proofErr w:type="spellEnd"/>
      <w:r w:rsidRPr="003E659A">
        <w:t xml:space="preserve"> 1. Elif Lâm Mîm.1 2. Allah, kendisinden başka hiçbir ilâh bulunmayandır. Diridir, kayyumdur.2 3, 4. O, sana </w:t>
      </w:r>
      <w:proofErr w:type="spellStart"/>
      <w:r w:rsidRPr="003E659A">
        <w:t>Kitab’ı</w:t>
      </w:r>
      <w:proofErr w:type="spellEnd"/>
      <w:r w:rsidRPr="003E659A">
        <w:t xml:space="preserve"> hak ve kendisinden öncekileri doğrulayıcı olarak indirdi. O, daha önce Tevrat’ı ve İncil’i insanlar için birer hidayet olarak indirmişti. Furkan’ı3 da indirdi. Şüphesiz, Allah’ın </w:t>
      </w:r>
      <w:proofErr w:type="spellStart"/>
      <w:r w:rsidRPr="003E659A">
        <w:t>âyetlerini</w:t>
      </w:r>
      <w:proofErr w:type="spellEnd"/>
      <w:r w:rsidRPr="003E659A">
        <w:t xml:space="preserve"> inkâr edenler için şiddetli bir azap vardır. Allah, mutlak güç sahibidir, intikam sahibidir. 5. Şüphesiz yerde ve gökte Allah’a hiçbir şey gizli kalmaz. 6. O, sizi rahimlerde, dilediği gibi şekillendirendir. O’ndan başka ilâh yoktur. O, mutlak güç sahibidir, hüküm ve hikmet sahibidir. 7. O, sana </w:t>
      </w:r>
      <w:proofErr w:type="spellStart"/>
      <w:r w:rsidRPr="003E659A">
        <w:t>Kitab’ı</w:t>
      </w:r>
      <w:proofErr w:type="spellEnd"/>
      <w:r w:rsidRPr="003E659A">
        <w:t xml:space="preserve"> indirendir. Onun (Kur’an’ın) bazı </w:t>
      </w:r>
      <w:proofErr w:type="spellStart"/>
      <w:r w:rsidRPr="003E659A">
        <w:t>âyetleri</w:t>
      </w:r>
      <w:proofErr w:type="spellEnd"/>
      <w:r w:rsidRPr="003E659A">
        <w:t xml:space="preserve"> muhkemdir, onlar kitabın anasıdır. Diğerleri de müteşabihtir.4 Kalplerinde bir eğrilik olanlar, fitne çıkarmak ve onun olmadık yorumlarını yapmak için </w:t>
      </w:r>
      <w:proofErr w:type="spellStart"/>
      <w:r w:rsidRPr="003E659A">
        <w:t>müteşabih</w:t>
      </w:r>
      <w:proofErr w:type="spellEnd"/>
      <w:r w:rsidRPr="003E659A">
        <w:t xml:space="preserve"> </w:t>
      </w:r>
      <w:proofErr w:type="spellStart"/>
      <w:r w:rsidRPr="003E659A">
        <w:t>âyetlerinin</w:t>
      </w:r>
      <w:proofErr w:type="spellEnd"/>
      <w:r w:rsidRPr="003E659A">
        <w:t xml:space="preserve"> ardına düşerler. Oysa onun gerçek manasını ancak Allah bilir. İlimde derinleşmiş olanlar, “Ona inandık, hepsi Rabbimiz katındandır” derler. (Bu inceliği) ancak akıl sahipleri düşünüp anlar. 8. (Onlar şöyle yakarırlar): “Rabbimiz! Bizi hidayete erdirdikten sonra kalplerimizi eğriltme. Bize katından bir rahmet bahşet. Şüphesiz sen çok bahşedensin.” 9. “Rabbimiz! Şüphesiz sen, hakkında şüphe olmayan bir günde insanları toplayacaksın. Şüphesiz Allah </w:t>
      </w:r>
      <w:proofErr w:type="spellStart"/>
      <w:r w:rsidRPr="003E659A">
        <w:t>va’dinden</w:t>
      </w:r>
      <w:proofErr w:type="spellEnd"/>
      <w:r w:rsidRPr="003E659A">
        <w:t xml:space="preserve"> dönmez.”</w:t>
      </w:r>
    </w:p>
    <w:sectPr w:rsidR="007C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9A"/>
    <w:rsid w:val="003E659A"/>
    <w:rsid w:val="0047498F"/>
    <w:rsid w:val="007C1A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BDD"/>
  <w15:chartTrackingRefBased/>
  <w15:docId w15:val="{94399C6C-CF5C-427B-A27C-CAB0E733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65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E65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E659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E659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E659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E659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659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659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659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659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E659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E659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E659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E659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E659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659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659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659A"/>
    <w:rPr>
      <w:rFonts w:eastAsiaTheme="majorEastAsia" w:cstheme="majorBidi"/>
      <w:color w:val="272727" w:themeColor="text1" w:themeTint="D8"/>
    </w:rPr>
  </w:style>
  <w:style w:type="paragraph" w:styleId="KonuBal">
    <w:name w:val="Title"/>
    <w:basedOn w:val="Normal"/>
    <w:next w:val="Normal"/>
    <w:link w:val="KonuBalChar"/>
    <w:uiPriority w:val="10"/>
    <w:qFormat/>
    <w:rsid w:val="003E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659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659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659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659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659A"/>
    <w:rPr>
      <w:i/>
      <w:iCs/>
      <w:color w:val="404040" w:themeColor="text1" w:themeTint="BF"/>
    </w:rPr>
  </w:style>
  <w:style w:type="paragraph" w:styleId="ListeParagraf">
    <w:name w:val="List Paragraph"/>
    <w:basedOn w:val="Normal"/>
    <w:uiPriority w:val="34"/>
    <w:qFormat/>
    <w:rsid w:val="003E659A"/>
    <w:pPr>
      <w:ind w:left="720"/>
      <w:contextualSpacing/>
    </w:pPr>
  </w:style>
  <w:style w:type="character" w:styleId="GlVurgulama">
    <w:name w:val="Intense Emphasis"/>
    <w:basedOn w:val="VarsaylanParagrafYazTipi"/>
    <w:uiPriority w:val="21"/>
    <w:qFormat/>
    <w:rsid w:val="003E659A"/>
    <w:rPr>
      <w:i/>
      <w:iCs/>
      <w:color w:val="2F5496" w:themeColor="accent1" w:themeShade="BF"/>
    </w:rPr>
  </w:style>
  <w:style w:type="paragraph" w:styleId="GlAlnt">
    <w:name w:val="Intense Quote"/>
    <w:basedOn w:val="Normal"/>
    <w:next w:val="Normal"/>
    <w:link w:val="GlAlntChar"/>
    <w:uiPriority w:val="30"/>
    <w:qFormat/>
    <w:rsid w:val="003E65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E659A"/>
    <w:rPr>
      <w:i/>
      <w:iCs/>
      <w:color w:val="2F5496" w:themeColor="accent1" w:themeShade="BF"/>
    </w:rPr>
  </w:style>
  <w:style w:type="character" w:styleId="GlBavuru">
    <w:name w:val="Intense Reference"/>
    <w:basedOn w:val="VarsaylanParagrafYazTipi"/>
    <w:uiPriority w:val="32"/>
    <w:qFormat/>
    <w:rsid w:val="003E65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2024-09-10T14:08:00Z</dcterms:created>
  <dcterms:modified xsi:type="dcterms:W3CDTF">2024-09-10T14:08:00Z</dcterms:modified>
</cp:coreProperties>
</file>