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2CAE0" w14:textId="77777777" w:rsidR="00165C5C" w:rsidRPr="00165C5C" w:rsidRDefault="00165C5C" w:rsidP="00165C5C">
      <w:proofErr w:type="spellStart"/>
      <w:r w:rsidRPr="00165C5C">
        <w:t>Bismillâhirrahmânirrahîm</w:t>
      </w:r>
      <w:proofErr w:type="spellEnd"/>
      <w:r w:rsidRPr="00165C5C">
        <w:t>.</w:t>
      </w:r>
    </w:p>
    <w:p w14:paraId="791DD155" w14:textId="77777777" w:rsidR="00165C5C" w:rsidRPr="00165C5C" w:rsidRDefault="00165C5C" w:rsidP="00165C5C">
      <w:r w:rsidRPr="00165C5C">
        <w:rPr>
          <w:b/>
          <w:bCs/>
        </w:rPr>
        <w:t>1</w:t>
      </w:r>
      <w:r w:rsidRPr="00165C5C">
        <w:t>. Şüphesiz biz sana apaçık bir fetih verdik.</w:t>
      </w:r>
      <w:r w:rsidRPr="00165C5C">
        <w:rPr>
          <w:sz w:val="14"/>
          <w:szCs w:val="14"/>
        </w:rPr>
        <w:t>1</w:t>
      </w:r>
    </w:p>
    <w:p w14:paraId="69D250B2" w14:textId="4C8D5865" w:rsidR="00165C5C" w:rsidRPr="00165C5C" w:rsidRDefault="00165C5C" w:rsidP="00165C5C">
      <w:r w:rsidRPr="00165C5C">
        <w:rPr>
          <w:b/>
          <w:bCs/>
        </w:rPr>
        <w:t>2</w:t>
      </w:r>
      <w:r w:rsidRPr="00165C5C">
        <w:t xml:space="preserve">, </w:t>
      </w:r>
      <w:r w:rsidRPr="00165C5C">
        <w:rPr>
          <w:b/>
          <w:bCs/>
        </w:rPr>
        <w:t>3</w:t>
      </w:r>
      <w:r w:rsidRPr="00165C5C">
        <w:t>. Ta ki Allah, senin geçmiş ve gelecek günahlarını bağışlasın,</w:t>
      </w:r>
      <w:r>
        <w:t xml:space="preserve"> </w:t>
      </w:r>
      <w:r w:rsidRPr="00165C5C">
        <w:t>sana olan nimetini tamamlasın, seni doğru yola iletsin ve Allah</w:t>
      </w:r>
      <w:r>
        <w:t xml:space="preserve"> </w:t>
      </w:r>
      <w:r w:rsidRPr="00165C5C">
        <w:t>sana, şanlı bir zaferle yardım etsin.</w:t>
      </w:r>
    </w:p>
    <w:p w14:paraId="2021E27C" w14:textId="62560F2D" w:rsidR="00165C5C" w:rsidRPr="00165C5C" w:rsidRDefault="00165C5C" w:rsidP="00165C5C">
      <w:r w:rsidRPr="00165C5C">
        <w:rPr>
          <w:b/>
          <w:bCs/>
        </w:rPr>
        <w:t>4</w:t>
      </w:r>
      <w:r w:rsidRPr="00165C5C">
        <w:t>. O, inananların imanlarını kat kat artırmaları için kalplerine</w:t>
      </w:r>
      <w:r>
        <w:t xml:space="preserve"> </w:t>
      </w:r>
      <w:r w:rsidRPr="00165C5C">
        <w:t>huzur ve güven indirendir. Göklerin ve yerin orduları</w:t>
      </w:r>
      <w:r>
        <w:t xml:space="preserve"> </w:t>
      </w:r>
      <w:r w:rsidRPr="00165C5C">
        <w:t>Allah’ındır. Allah, hakkıyla bilendir, hüküm ve hikmet sahibidir.</w:t>
      </w:r>
    </w:p>
    <w:p w14:paraId="01B4B0AF" w14:textId="25894CD7" w:rsidR="00165C5C" w:rsidRPr="00165C5C" w:rsidRDefault="00165C5C" w:rsidP="00165C5C">
      <w:r w:rsidRPr="00165C5C">
        <w:rPr>
          <w:b/>
          <w:bCs/>
        </w:rPr>
        <w:t>5</w:t>
      </w:r>
      <w:r w:rsidRPr="00165C5C">
        <w:t>. Bütün bunlar Allah’ın; inanan erkek ve kadınları, içlerinden</w:t>
      </w:r>
      <w:r>
        <w:t xml:space="preserve"> </w:t>
      </w:r>
      <w:r w:rsidRPr="00165C5C">
        <w:t>ırmaklar akan, içinde temelli kalacakları cennetlere koyması,</w:t>
      </w:r>
      <w:r>
        <w:t xml:space="preserve"> </w:t>
      </w:r>
      <w:r w:rsidRPr="00165C5C">
        <w:t>onların kötülüklerini örtmesi içindir. İşte bu, Allah katında</w:t>
      </w:r>
      <w:r>
        <w:t xml:space="preserve"> </w:t>
      </w:r>
      <w:r w:rsidRPr="00165C5C">
        <w:t>büyük bir başarıdır.</w:t>
      </w:r>
    </w:p>
    <w:p w14:paraId="555F36EE" w14:textId="029856CE" w:rsidR="00165C5C" w:rsidRPr="00165C5C" w:rsidRDefault="00165C5C" w:rsidP="00165C5C">
      <w:r w:rsidRPr="00165C5C">
        <w:rPr>
          <w:b/>
          <w:bCs/>
        </w:rPr>
        <w:t>6</w:t>
      </w:r>
      <w:r w:rsidRPr="00165C5C">
        <w:t xml:space="preserve">. Bir </w:t>
      </w:r>
      <w:r w:rsidRPr="00165C5C">
        <w:t>de</w:t>
      </w:r>
      <w:r w:rsidRPr="00165C5C">
        <w:t xml:space="preserve"> Allah’ın, hakkında kötü zanda bulunan münafık erkeklere</w:t>
      </w:r>
      <w:r>
        <w:t xml:space="preserve"> </w:t>
      </w:r>
      <w:r w:rsidRPr="00165C5C">
        <w:t>ve münafık kadınlara, Allah’a ortak koşan erkeklere</w:t>
      </w:r>
      <w:r>
        <w:t xml:space="preserve"> </w:t>
      </w:r>
      <w:r w:rsidRPr="00165C5C">
        <w:t>ve Allah’a ortak koşan kadınlara azap etmesi içindir. Kötülük</w:t>
      </w:r>
      <w:r>
        <w:t xml:space="preserve"> </w:t>
      </w:r>
      <w:r w:rsidRPr="00165C5C">
        <w:t>girdabı onların başına olsun! Allah onlara gazap etmiş, onları lânetlemiş ve kendilerine cehennemi hazırlamıştır. Orası</w:t>
      </w:r>
      <w:r>
        <w:t xml:space="preserve"> </w:t>
      </w:r>
      <w:r w:rsidRPr="00165C5C">
        <w:t>ne kötü bir varış yeridir!</w:t>
      </w:r>
    </w:p>
    <w:p w14:paraId="4B4BDD04" w14:textId="698E2F15" w:rsidR="00165C5C" w:rsidRPr="00165C5C" w:rsidRDefault="00165C5C" w:rsidP="00165C5C">
      <w:r w:rsidRPr="00165C5C">
        <w:rPr>
          <w:b/>
          <w:bCs/>
        </w:rPr>
        <w:t>7</w:t>
      </w:r>
      <w:r w:rsidRPr="00165C5C">
        <w:t>. Göklerin ve yerin orduları Allah’ındır. Allah, mutlak güç sahibidir,</w:t>
      </w:r>
      <w:r>
        <w:t xml:space="preserve"> </w:t>
      </w:r>
      <w:r w:rsidRPr="00165C5C">
        <w:t>hüküm ve hikmet sahibidir.</w:t>
      </w:r>
    </w:p>
    <w:p w14:paraId="726A338B" w14:textId="3F261D54" w:rsidR="00165C5C" w:rsidRPr="00165C5C" w:rsidRDefault="00165C5C" w:rsidP="00165C5C">
      <w:r w:rsidRPr="00165C5C">
        <w:rPr>
          <w:b/>
          <w:bCs/>
        </w:rPr>
        <w:t>8</w:t>
      </w:r>
      <w:r w:rsidRPr="00165C5C">
        <w:t>. (Ey Muhammed!) Şüphesiz biz seni bir şâhit, bir müjdeci ve</w:t>
      </w:r>
      <w:r>
        <w:t xml:space="preserve"> </w:t>
      </w:r>
      <w:r w:rsidRPr="00165C5C">
        <w:t>bir uyarıcı olarak gönderdik.</w:t>
      </w:r>
    </w:p>
    <w:p w14:paraId="10526085" w14:textId="395F442F" w:rsidR="0099043B" w:rsidRDefault="00165C5C" w:rsidP="00165C5C">
      <w:r w:rsidRPr="00165C5C">
        <w:rPr>
          <w:b/>
          <w:bCs/>
        </w:rPr>
        <w:t>9</w:t>
      </w:r>
      <w:r w:rsidRPr="00165C5C">
        <w:t>. Ey insanlar! Allah’a ve Peygamberine inanasınız, ona yardım</w:t>
      </w:r>
      <w:r>
        <w:t xml:space="preserve"> </w:t>
      </w:r>
      <w:r w:rsidRPr="00165C5C">
        <w:t>edesiniz, ona saygı gösteresiniz ve sabah akşam Allah’ı tespih</w:t>
      </w:r>
      <w:r>
        <w:t xml:space="preserve"> </w:t>
      </w:r>
      <w:r w:rsidRPr="00165C5C">
        <w:t>edesiniz diye (Peygamber’i gönderdik.)</w:t>
      </w:r>
    </w:p>
    <w:p w14:paraId="3CFD2B4F" w14:textId="3A296ADD" w:rsidR="00165C5C" w:rsidRPr="00165C5C" w:rsidRDefault="00165C5C" w:rsidP="00165C5C">
      <w:pPr>
        <w:rPr>
          <w:i/>
          <w:iCs/>
          <w:sz w:val="18"/>
          <w:szCs w:val="18"/>
        </w:rPr>
      </w:pPr>
      <w:proofErr w:type="gramStart"/>
      <w:r w:rsidRPr="00165C5C">
        <w:rPr>
          <w:i/>
          <w:iCs/>
          <w:sz w:val="18"/>
          <w:szCs w:val="18"/>
        </w:rPr>
        <w:t>1 .</w:t>
      </w:r>
      <w:proofErr w:type="gramEnd"/>
      <w:r w:rsidRPr="00165C5C">
        <w:rPr>
          <w:i/>
          <w:iCs/>
          <w:sz w:val="18"/>
          <w:szCs w:val="18"/>
        </w:rPr>
        <w:t xml:space="preserve"> </w:t>
      </w:r>
      <w:proofErr w:type="spellStart"/>
      <w:r w:rsidRPr="00165C5C">
        <w:rPr>
          <w:i/>
          <w:iCs/>
          <w:sz w:val="18"/>
          <w:szCs w:val="18"/>
        </w:rPr>
        <w:t>Âyetteki</w:t>
      </w:r>
      <w:proofErr w:type="spellEnd"/>
      <w:r w:rsidRPr="00165C5C">
        <w:rPr>
          <w:i/>
          <w:iCs/>
          <w:sz w:val="18"/>
          <w:szCs w:val="18"/>
        </w:rPr>
        <w:t xml:space="preserve"> “fetih” ile daha sonra gerçekleşecek Mekke fethi kastedilmektedir. Ayrıca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165C5C">
        <w:rPr>
          <w:i/>
          <w:iCs/>
          <w:sz w:val="18"/>
          <w:szCs w:val="18"/>
        </w:rPr>
        <w:t>sûrenin</w:t>
      </w:r>
      <w:proofErr w:type="spellEnd"/>
      <w:r w:rsidRPr="00165C5C">
        <w:rPr>
          <w:i/>
          <w:iCs/>
          <w:sz w:val="18"/>
          <w:szCs w:val="18"/>
        </w:rPr>
        <w:t xml:space="preserve"> inmesinden önce gerçekleşen ve Mekke fethine zemin hazırlamış olan </w:t>
      </w:r>
      <w:proofErr w:type="spellStart"/>
      <w:r w:rsidRPr="00165C5C">
        <w:rPr>
          <w:i/>
          <w:iCs/>
          <w:sz w:val="18"/>
          <w:szCs w:val="18"/>
        </w:rPr>
        <w:t>Hudeybiye</w:t>
      </w:r>
      <w:proofErr w:type="spellEnd"/>
      <w:r>
        <w:rPr>
          <w:i/>
          <w:iCs/>
          <w:sz w:val="18"/>
          <w:szCs w:val="18"/>
        </w:rPr>
        <w:t xml:space="preserve"> </w:t>
      </w:r>
      <w:r w:rsidRPr="00165C5C">
        <w:rPr>
          <w:i/>
          <w:iCs/>
          <w:sz w:val="18"/>
          <w:szCs w:val="18"/>
        </w:rPr>
        <w:t>barışının kastedilmiş olması da mümkündür.</w:t>
      </w:r>
    </w:p>
    <w:p w14:paraId="577351EF" w14:textId="4626AD2B" w:rsidR="00165C5C" w:rsidRPr="00165C5C" w:rsidRDefault="00165C5C" w:rsidP="00165C5C">
      <w:pPr>
        <w:rPr>
          <w:b/>
          <w:bCs/>
        </w:rPr>
      </w:pPr>
    </w:p>
    <w:p w14:paraId="1B596E42" w14:textId="6408AD55" w:rsidR="00165C5C" w:rsidRDefault="00165C5C" w:rsidP="00165C5C"/>
    <w:sectPr w:rsidR="0016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5C"/>
    <w:rsid w:val="00165C5C"/>
    <w:rsid w:val="0099043B"/>
    <w:rsid w:val="00A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E5A3"/>
  <w15:chartTrackingRefBased/>
  <w15:docId w15:val="{E6F768B2-9462-4D71-9FC2-F65A2997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5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5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5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5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5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5C5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5C5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5C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5C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5C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5C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5C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5C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5C5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5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5C5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5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2024-09-17T07:10:00Z</dcterms:created>
  <dcterms:modified xsi:type="dcterms:W3CDTF">2024-09-17T07:18:00Z</dcterms:modified>
</cp:coreProperties>
</file>