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07393" w14:textId="26172F1D" w:rsidR="001E2CF4" w:rsidRPr="001E2CF4" w:rsidRDefault="001E2CF4" w:rsidP="001E2CF4">
      <w:r w:rsidRPr="001E2CF4">
        <w:rPr>
          <w:b/>
          <w:bCs/>
        </w:rPr>
        <w:t xml:space="preserve">5. </w:t>
      </w:r>
      <w:r w:rsidRPr="001E2CF4">
        <w:t>Onlar, sen yanlarına çıkıncaya kadar sabretselerdi, elbette</w:t>
      </w:r>
      <w:r>
        <w:t xml:space="preserve"> </w:t>
      </w:r>
      <w:r w:rsidRPr="001E2CF4">
        <w:t>kendileri için daha iyi olurdu. Allah, çok bağışlayandır, çok</w:t>
      </w:r>
      <w:r>
        <w:t xml:space="preserve"> </w:t>
      </w:r>
      <w:r w:rsidRPr="001E2CF4">
        <w:t>merhamet edendir.</w:t>
      </w:r>
      <w:r w:rsidRPr="001E2CF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1E2CF4">
        <w:rPr>
          <w:b/>
          <w:bCs/>
        </w:rPr>
        <w:t xml:space="preserve">6. </w:t>
      </w:r>
      <w:r w:rsidRPr="001E2CF4">
        <w:t>Ey iman edenler! Size bir fasık bir haber getirirse, bilmeyerek</w:t>
      </w:r>
      <w:r>
        <w:t xml:space="preserve"> </w:t>
      </w:r>
      <w:r w:rsidRPr="001E2CF4">
        <w:t>bir topluluğa zarar verip yaptığınıza pişman olmamak</w:t>
      </w:r>
      <w:r>
        <w:t xml:space="preserve"> </w:t>
      </w:r>
      <w:r w:rsidRPr="001E2CF4">
        <w:t>için o haberin doğruluğunu araştırın.</w:t>
      </w:r>
    </w:p>
    <w:p w14:paraId="06C0B040" w14:textId="296F9347" w:rsidR="001E2CF4" w:rsidRPr="001E2CF4" w:rsidRDefault="001E2CF4" w:rsidP="001E2CF4">
      <w:r w:rsidRPr="001E2CF4">
        <w:rPr>
          <w:b/>
          <w:bCs/>
        </w:rPr>
        <w:t xml:space="preserve">7. </w:t>
      </w:r>
      <w:r w:rsidRPr="001E2CF4">
        <w:t>Bilin ki, aranızda Allah’ın elçisi bulunmaktadır. Eğer o, birçok</w:t>
      </w:r>
      <w:r>
        <w:t xml:space="preserve"> </w:t>
      </w:r>
      <w:r w:rsidRPr="001E2CF4">
        <w:t>işlerde size uysaydı, sıkıntıya düşerdiniz. Fakat Allah,</w:t>
      </w:r>
      <w:r>
        <w:t xml:space="preserve"> </w:t>
      </w:r>
      <w:r w:rsidRPr="001E2CF4">
        <w:t>size imanı sevdirmiş ve onu gönüllerinize güzel göstermiş;</w:t>
      </w:r>
      <w:r>
        <w:t xml:space="preserve"> </w:t>
      </w:r>
      <w:r w:rsidRPr="001E2CF4">
        <w:t>inkârı, fasıklığı ve (İslâm’ın emirlerine) karşı çıkmayı da çirkin</w:t>
      </w:r>
      <w:r>
        <w:t xml:space="preserve"> </w:t>
      </w:r>
      <w:r w:rsidRPr="001E2CF4">
        <w:t>göstermiştir. İşte bunlar doğru yolda olanların ta kendileridir.</w:t>
      </w:r>
    </w:p>
    <w:p w14:paraId="2243AE8D" w14:textId="723E18F9" w:rsidR="001E2CF4" w:rsidRPr="001E2CF4" w:rsidRDefault="001E2CF4" w:rsidP="001E2CF4">
      <w:r w:rsidRPr="001E2CF4">
        <w:rPr>
          <w:b/>
          <w:bCs/>
        </w:rPr>
        <w:t xml:space="preserve">8. </w:t>
      </w:r>
      <w:r w:rsidRPr="001E2CF4">
        <w:t>Allah, kendi katından bir lütuf ve nimet olarak böyle yaptı.</w:t>
      </w:r>
      <w:r>
        <w:t xml:space="preserve"> </w:t>
      </w:r>
      <w:r w:rsidRPr="001E2CF4">
        <w:t>Allah, hakkıyla bilendir, hüküm ve hikmet sahibidir</w:t>
      </w:r>
    </w:p>
    <w:p w14:paraId="084E785D" w14:textId="23D55E14" w:rsidR="001E2CF4" w:rsidRPr="001E2CF4" w:rsidRDefault="001E2CF4" w:rsidP="001E2CF4">
      <w:r w:rsidRPr="001E2CF4">
        <w:rPr>
          <w:b/>
          <w:bCs/>
        </w:rPr>
        <w:t xml:space="preserve">9. </w:t>
      </w:r>
      <w:r w:rsidRPr="001E2CF4">
        <w:t>Eğer inananlardan iki grup birbirleriyle savaşırlarsa aralarını</w:t>
      </w:r>
      <w:r>
        <w:t xml:space="preserve"> </w:t>
      </w:r>
      <w:r w:rsidRPr="001E2CF4">
        <w:t>düzeltin. Eğer biri ötekine karşı haddi aşarsa, Allah’ın buyruğuna</w:t>
      </w:r>
      <w:r>
        <w:t xml:space="preserve"> </w:t>
      </w:r>
      <w:r w:rsidRPr="001E2CF4">
        <w:t>dönünceye kadar haddi aşan tarafa karşı savaşın. Eğer</w:t>
      </w:r>
      <w:r>
        <w:t xml:space="preserve"> </w:t>
      </w:r>
      <w:r w:rsidRPr="001E2CF4">
        <w:t>(Allah’ın emrine) dönerse, artık aralarını adaletle düzeltin</w:t>
      </w:r>
      <w:r>
        <w:t xml:space="preserve"> </w:t>
      </w:r>
      <w:r w:rsidRPr="001E2CF4">
        <w:t>ve (onlara) adaletli davranın. Çünkü Allah, adaletli davrananları</w:t>
      </w:r>
      <w:r>
        <w:t xml:space="preserve"> </w:t>
      </w:r>
      <w:r w:rsidRPr="001E2CF4">
        <w:t>sever.</w:t>
      </w:r>
    </w:p>
    <w:p w14:paraId="1227901D" w14:textId="3DF77AC4" w:rsidR="001E2CF4" w:rsidRPr="001E2CF4" w:rsidRDefault="001E2CF4" w:rsidP="001E2CF4">
      <w:r w:rsidRPr="001E2CF4">
        <w:rPr>
          <w:b/>
          <w:bCs/>
        </w:rPr>
        <w:t xml:space="preserve">10. </w:t>
      </w:r>
      <w:r w:rsidRPr="001E2CF4">
        <w:t>Müminler ancak kardeştirler. Öyleyse kardeşlerinizin arasını</w:t>
      </w:r>
      <w:r>
        <w:t xml:space="preserve"> </w:t>
      </w:r>
      <w:r w:rsidRPr="001E2CF4">
        <w:t>düzeltin. Allah’a karşı gelmekten sakının ki size merhamet</w:t>
      </w:r>
      <w:r>
        <w:t xml:space="preserve"> </w:t>
      </w:r>
      <w:r w:rsidRPr="001E2CF4">
        <w:t>edilsin.</w:t>
      </w:r>
    </w:p>
    <w:p w14:paraId="29A8D023" w14:textId="258D6F67" w:rsidR="001E2CF4" w:rsidRDefault="001E2CF4" w:rsidP="001E2CF4">
      <w:r w:rsidRPr="001E2CF4">
        <w:rPr>
          <w:b/>
          <w:bCs/>
        </w:rPr>
        <w:t xml:space="preserve">11. </w:t>
      </w:r>
      <w:r w:rsidRPr="001E2CF4">
        <w:t>Ey iman edenler! Bir topluluk bir diğerini alaya almasın. Belki</w:t>
      </w:r>
      <w:r>
        <w:t xml:space="preserve"> </w:t>
      </w:r>
      <w:r w:rsidRPr="001E2CF4">
        <w:t>onlar kendilerinden daha iyidirler. Kadınlar da diğer kadınları</w:t>
      </w:r>
      <w:r>
        <w:t xml:space="preserve"> </w:t>
      </w:r>
      <w:r w:rsidRPr="001E2CF4">
        <w:t>alaya almasın. Belki onlar kendilerinden daha iyidirler.</w:t>
      </w:r>
      <w:r>
        <w:t xml:space="preserve"> </w:t>
      </w:r>
      <w:r w:rsidRPr="001E2CF4">
        <w:t>Birbirinizi karalamayın, birbirinizi (kötü) lakaplarla çağırmayın.</w:t>
      </w:r>
      <w:r>
        <w:t xml:space="preserve"> </w:t>
      </w:r>
      <w:r w:rsidRPr="001E2CF4">
        <w:t>İmandan sonra fasıklık ne kötü bir namdır! Kim</w:t>
      </w:r>
      <w:r>
        <w:t xml:space="preserve"> </w:t>
      </w:r>
      <w:r w:rsidRPr="001E2CF4">
        <w:t xml:space="preserve">de tövbe etmezse, işte onlar </w:t>
      </w:r>
      <w:proofErr w:type="spellStart"/>
      <w:r w:rsidRPr="001E2CF4">
        <w:t>zâlimlerin</w:t>
      </w:r>
      <w:proofErr w:type="spellEnd"/>
      <w:r w:rsidRPr="001E2CF4">
        <w:t xml:space="preserve"> ta kendileridir.</w:t>
      </w:r>
    </w:p>
    <w:p w14:paraId="1DE61192" w14:textId="77777777" w:rsidR="001E2CF4" w:rsidRDefault="001E2CF4" w:rsidP="001E2CF4"/>
    <w:sectPr w:rsidR="001E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F4"/>
    <w:rsid w:val="001E2CF4"/>
    <w:rsid w:val="00294FE9"/>
    <w:rsid w:val="00E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0CBF"/>
  <w15:chartTrackingRefBased/>
  <w15:docId w15:val="{C9343609-76F2-450C-9325-24E96D01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2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2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2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2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2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2CF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2CF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2C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2C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2C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2C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2C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2C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2CF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2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2CF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2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2024-09-17T08:25:00Z</dcterms:created>
  <dcterms:modified xsi:type="dcterms:W3CDTF">2024-09-17T08:27:00Z</dcterms:modified>
</cp:coreProperties>
</file>