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0FFD" w14:textId="31F82037" w:rsidR="00B5173C" w:rsidRPr="00B5173C" w:rsidRDefault="00B5173C" w:rsidP="00B5173C">
      <w:r w:rsidRPr="00B5173C">
        <w:rPr>
          <w:b/>
          <w:bCs/>
        </w:rPr>
        <w:t>6</w:t>
      </w:r>
      <w:r w:rsidRPr="00B5173C">
        <w:t xml:space="preserve">, </w:t>
      </w:r>
      <w:r w:rsidRPr="00B5173C">
        <w:rPr>
          <w:b/>
          <w:bCs/>
        </w:rPr>
        <w:t>7</w:t>
      </w:r>
      <w:r w:rsidRPr="00B5173C">
        <w:t>. O hâlde sen de onlardan yüz çevir. Onlar, o davetçinin</w:t>
      </w:r>
      <w:r>
        <w:t xml:space="preserve"> </w:t>
      </w:r>
      <w:r w:rsidRPr="00B5173C">
        <w:t>(İsrafil’in benzeri görülmemiş) bilinmedik (korkunç) bir</w:t>
      </w:r>
      <w:r>
        <w:t xml:space="preserve"> </w:t>
      </w:r>
      <w:r w:rsidRPr="00B5173C">
        <w:t>şeye çağırdığı gün, gözleri düşmüş bir hâlde dağılmış çekirgeler</w:t>
      </w:r>
      <w:r>
        <w:t xml:space="preserve"> </w:t>
      </w:r>
      <w:r w:rsidRPr="00B5173C">
        <w:t>gibi kabirlerden çıkarlar.</w:t>
      </w:r>
    </w:p>
    <w:p w14:paraId="70B74595" w14:textId="77777777" w:rsidR="00B5173C" w:rsidRPr="00B5173C" w:rsidRDefault="00B5173C" w:rsidP="00B5173C">
      <w:r w:rsidRPr="00B5173C">
        <w:rPr>
          <w:b/>
          <w:bCs/>
        </w:rPr>
        <w:t>8</w:t>
      </w:r>
      <w:r w:rsidRPr="00B5173C">
        <w:t>. Davetçiye doğru koşarlarken kâfirler, “Bu zor bir gün” derler.</w:t>
      </w:r>
    </w:p>
    <w:p w14:paraId="385286E9" w14:textId="354DA4FE" w:rsidR="00B5173C" w:rsidRPr="00B5173C" w:rsidRDefault="00B5173C" w:rsidP="00B5173C">
      <w:r w:rsidRPr="00B5173C">
        <w:rPr>
          <w:b/>
          <w:bCs/>
        </w:rPr>
        <w:t>9</w:t>
      </w:r>
      <w:r w:rsidRPr="00B5173C">
        <w:t xml:space="preserve">. Onlardan önce Nuh’un kavmi de yalanlamıştı. Onlar </w:t>
      </w:r>
      <w:r w:rsidRPr="00B5173C">
        <w:t>kulu görevinden</w:t>
      </w:r>
      <w:r w:rsidRPr="00B5173C">
        <w:t>) alıkonuldu.</w:t>
      </w:r>
    </w:p>
    <w:p w14:paraId="3192D8FF" w14:textId="5ED06F0A" w:rsidR="00B5173C" w:rsidRPr="00B5173C" w:rsidRDefault="00B5173C" w:rsidP="00B5173C">
      <w:r w:rsidRPr="00B5173C">
        <w:rPr>
          <w:b/>
          <w:bCs/>
        </w:rPr>
        <w:t>10</w:t>
      </w:r>
      <w:r w:rsidRPr="00B5173C">
        <w:t>. O da Rabbine, “Ey Rabbim! Ben yenilgiye uğradım, yardım</w:t>
      </w:r>
      <w:r>
        <w:t xml:space="preserve"> </w:t>
      </w:r>
      <w:r w:rsidRPr="00B5173C">
        <w:t>et” diye dua etti.</w:t>
      </w:r>
    </w:p>
    <w:p w14:paraId="0E064B0C" w14:textId="363AD31D" w:rsidR="00B5173C" w:rsidRPr="00B5173C" w:rsidRDefault="00B5173C" w:rsidP="00B5173C">
      <w:r w:rsidRPr="00B5173C">
        <w:rPr>
          <w:b/>
          <w:bCs/>
        </w:rPr>
        <w:t>11</w:t>
      </w:r>
      <w:r w:rsidRPr="00B5173C">
        <w:t>. Biz de göğün kapılarını dökülürcesine yağan bir yağmurla</w:t>
      </w:r>
      <w:r>
        <w:t xml:space="preserve"> </w:t>
      </w:r>
      <w:r w:rsidRPr="00B5173C">
        <w:t>açtık.</w:t>
      </w:r>
    </w:p>
    <w:p w14:paraId="368647CA" w14:textId="6A0B2895" w:rsidR="00B5173C" w:rsidRPr="00B5173C" w:rsidRDefault="00B5173C" w:rsidP="00B5173C">
      <w:r w:rsidRPr="00B5173C">
        <w:rPr>
          <w:b/>
          <w:bCs/>
        </w:rPr>
        <w:t>12</w:t>
      </w:r>
      <w:r w:rsidRPr="00B5173C">
        <w:t xml:space="preserve">. Yeryüzünü pınar </w:t>
      </w:r>
      <w:proofErr w:type="spellStart"/>
      <w:r w:rsidRPr="00B5173C">
        <w:t>pınar</w:t>
      </w:r>
      <w:proofErr w:type="spellEnd"/>
      <w:r w:rsidRPr="00B5173C">
        <w:t xml:space="preserve"> fışkırttık. Derken sular takdir edilmiş</w:t>
      </w:r>
      <w:r>
        <w:t xml:space="preserve"> </w:t>
      </w:r>
      <w:r w:rsidRPr="00B5173C">
        <w:t>bir iş için birleşti.</w:t>
      </w:r>
    </w:p>
    <w:p w14:paraId="587CEC78" w14:textId="77777777" w:rsidR="00B5173C" w:rsidRPr="00B5173C" w:rsidRDefault="00B5173C" w:rsidP="00B5173C">
      <w:r w:rsidRPr="00B5173C">
        <w:rPr>
          <w:b/>
          <w:bCs/>
        </w:rPr>
        <w:t>13</w:t>
      </w:r>
      <w:r w:rsidRPr="00B5173C">
        <w:t xml:space="preserve">. Biz </w:t>
      </w:r>
      <w:proofErr w:type="spellStart"/>
      <w:r w:rsidRPr="00B5173C">
        <w:t>Nûh’u</w:t>
      </w:r>
      <w:proofErr w:type="spellEnd"/>
      <w:r w:rsidRPr="00B5173C">
        <w:t xml:space="preserve"> çivilerle perçinli levhalardan oluşan gemiye bindirdik.</w:t>
      </w:r>
    </w:p>
    <w:p w14:paraId="529BF159" w14:textId="0B5E49D1" w:rsidR="00B5173C" w:rsidRPr="00B5173C" w:rsidRDefault="00B5173C" w:rsidP="00B5173C">
      <w:r w:rsidRPr="00B5173C">
        <w:rPr>
          <w:b/>
          <w:bCs/>
        </w:rPr>
        <w:t>14</w:t>
      </w:r>
      <w:r w:rsidRPr="00B5173C">
        <w:t>. Gemi, inkâr edilen kimseye (Nuh’a) bir mükâfat olarak gözetimimiz</w:t>
      </w:r>
      <w:r>
        <w:t xml:space="preserve"> </w:t>
      </w:r>
      <w:r w:rsidRPr="00B5173C">
        <w:t>altında yüzüyordu.</w:t>
      </w:r>
    </w:p>
    <w:p w14:paraId="2305B34E" w14:textId="1B67B00B" w:rsidR="00B5173C" w:rsidRPr="00B5173C" w:rsidRDefault="00B5173C" w:rsidP="00B5173C">
      <w:r w:rsidRPr="00B5173C">
        <w:rPr>
          <w:b/>
          <w:bCs/>
        </w:rPr>
        <w:t>15</w:t>
      </w:r>
      <w:r w:rsidRPr="00B5173C">
        <w:t xml:space="preserve">. </w:t>
      </w:r>
      <w:r w:rsidRPr="00B5173C">
        <w:t>Ant olsun</w:t>
      </w:r>
      <w:r w:rsidRPr="00B5173C">
        <w:t>, biz onu (tufan olayını) bir ibret olarak bıraktık.</w:t>
      </w:r>
      <w:r>
        <w:t xml:space="preserve"> </w:t>
      </w:r>
      <w:r w:rsidRPr="00B5173C">
        <w:t>Var mı düşünüp öğüt alan?</w:t>
      </w:r>
    </w:p>
    <w:p w14:paraId="2CBC7EF8" w14:textId="77777777" w:rsidR="00B5173C" w:rsidRPr="00B5173C" w:rsidRDefault="00B5173C" w:rsidP="00B5173C">
      <w:r w:rsidRPr="00B5173C">
        <w:rPr>
          <w:b/>
          <w:bCs/>
        </w:rPr>
        <w:t>16</w:t>
      </w:r>
      <w:r w:rsidRPr="00B5173C">
        <w:t>. Benim azabım ve uyarılarım nasılmış (gördüler)!</w:t>
      </w:r>
    </w:p>
    <w:p w14:paraId="31CD3EC7" w14:textId="5DB87939" w:rsidR="00B5173C" w:rsidRPr="00B5173C" w:rsidRDefault="00B5173C" w:rsidP="00B5173C">
      <w:r w:rsidRPr="00B5173C">
        <w:rPr>
          <w:b/>
          <w:bCs/>
        </w:rPr>
        <w:t>17</w:t>
      </w:r>
      <w:r w:rsidRPr="00B5173C">
        <w:t xml:space="preserve">. </w:t>
      </w:r>
      <w:r w:rsidRPr="00B5173C">
        <w:t>Ant olsun</w:t>
      </w:r>
      <w:r w:rsidRPr="00B5173C">
        <w:t xml:space="preserve"> biz, Kur’an’ı düşünüp öğüt almak için kolaylaştırdık.</w:t>
      </w:r>
      <w:r>
        <w:t xml:space="preserve"> </w:t>
      </w:r>
      <w:r w:rsidRPr="00B5173C">
        <w:t>Var mı düşünüp öğüt alan?</w:t>
      </w:r>
    </w:p>
    <w:p w14:paraId="29EE1835" w14:textId="77777777" w:rsidR="00B5173C" w:rsidRPr="00B5173C" w:rsidRDefault="00B5173C" w:rsidP="00B5173C">
      <w:r w:rsidRPr="00B5173C">
        <w:rPr>
          <w:b/>
          <w:bCs/>
        </w:rPr>
        <w:t>18</w:t>
      </w:r>
      <w:r w:rsidRPr="00B5173C">
        <w:t xml:space="preserve">. </w:t>
      </w:r>
      <w:proofErr w:type="spellStart"/>
      <w:r w:rsidRPr="00B5173C">
        <w:t>Âd</w:t>
      </w:r>
      <w:proofErr w:type="spellEnd"/>
      <w:r w:rsidRPr="00B5173C">
        <w:t xml:space="preserve"> kavmi de (Hûd’u) yalanladı. Azabım ve uyarılarım nasılmış!</w:t>
      </w:r>
    </w:p>
    <w:p w14:paraId="230FE567" w14:textId="2DA0029A" w:rsidR="00B5173C" w:rsidRPr="00B5173C" w:rsidRDefault="00B5173C" w:rsidP="00B5173C">
      <w:r w:rsidRPr="00B5173C">
        <w:rPr>
          <w:b/>
          <w:bCs/>
        </w:rPr>
        <w:t>19</w:t>
      </w:r>
      <w:r w:rsidRPr="00B5173C">
        <w:t>. Biz onların üstüne, uğursuzluğu sürekli bir günde gürültülü</w:t>
      </w:r>
      <w:r>
        <w:t xml:space="preserve"> </w:t>
      </w:r>
      <w:r w:rsidRPr="00B5173C">
        <w:t>ve dondurucu bir rüzgâr gönderdik.</w:t>
      </w:r>
    </w:p>
    <w:p w14:paraId="41D3D4C9" w14:textId="3D56A924" w:rsidR="00B5173C" w:rsidRPr="00B5173C" w:rsidRDefault="00B5173C" w:rsidP="00B5173C">
      <w:r w:rsidRPr="00B5173C">
        <w:rPr>
          <w:b/>
          <w:bCs/>
        </w:rPr>
        <w:t>20</w:t>
      </w:r>
      <w:r w:rsidRPr="00B5173C">
        <w:t>. İnsanları köklerinden sökülmüş hurma kütükleri gibi kaldırıp</w:t>
      </w:r>
      <w:r>
        <w:t xml:space="preserve"> </w:t>
      </w:r>
      <w:r w:rsidRPr="00B5173C">
        <w:t>atıyordu.</w:t>
      </w:r>
    </w:p>
    <w:p w14:paraId="7696E8DA" w14:textId="77777777" w:rsidR="00B5173C" w:rsidRPr="00B5173C" w:rsidRDefault="00B5173C" w:rsidP="00B5173C">
      <w:r w:rsidRPr="00B5173C">
        <w:rPr>
          <w:b/>
          <w:bCs/>
        </w:rPr>
        <w:t>21</w:t>
      </w:r>
      <w:r w:rsidRPr="00B5173C">
        <w:t>. Azabım ve uyarılarım nasılmış, (gördüler)!</w:t>
      </w:r>
    </w:p>
    <w:p w14:paraId="7B2FBD42" w14:textId="7F678C36" w:rsidR="00B5173C" w:rsidRPr="00B5173C" w:rsidRDefault="00B5173C" w:rsidP="00B5173C">
      <w:r w:rsidRPr="00B5173C">
        <w:rPr>
          <w:b/>
          <w:bCs/>
        </w:rPr>
        <w:t>22</w:t>
      </w:r>
      <w:r w:rsidRPr="00B5173C">
        <w:t xml:space="preserve">. </w:t>
      </w:r>
      <w:r w:rsidRPr="00B5173C">
        <w:t>Ant olsun</w:t>
      </w:r>
      <w:r w:rsidRPr="00B5173C">
        <w:t xml:space="preserve"> biz, Kur’an’ı düşünüp öğüt almak için kolaylaştırdık.</w:t>
      </w:r>
      <w:r>
        <w:t xml:space="preserve"> </w:t>
      </w:r>
      <w:r w:rsidRPr="00B5173C">
        <w:t>Var mı düşünüp öğüt alan?</w:t>
      </w:r>
      <w:r w:rsidRPr="00B5173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B5173C">
        <w:rPr>
          <w:b/>
          <w:bCs/>
        </w:rPr>
        <w:t>23</w:t>
      </w:r>
      <w:r w:rsidRPr="00B5173C">
        <w:t xml:space="preserve">, </w:t>
      </w:r>
      <w:r w:rsidRPr="00B5173C">
        <w:rPr>
          <w:b/>
          <w:bCs/>
        </w:rPr>
        <w:t>24</w:t>
      </w:r>
      <w:r w:rsidRPr="00B5173C">
        <w:t xml:space="preserve">. </w:t>
      </w:r>
      <w:proofErr w:type="spellStart"/>
      <w:r w:rsidRPr="00B5173C">
        <w:t>Semûd</w:t>
      </w:r>
      <w:proofErr w:type="spellEnd"/>
      <w:r w:rsidRPr="00B5173C">
        <w:t xml:space="preserve"> kavmi de uyarıcıları yalanlamış ve şöyle demişlerdi:</w:t>
      </w:r>
      <w:r>
        <w:t xml:space="preserve"> </w:t>
      </w:r>
      <w:r w:rsidRPr="00B5173C">
        <w:t>“İçimizden bir insana mı uyacağız? (Asıl) o takdirde biz apaçık</w:t>
      </w:r>
      <w:r>
        <w:t xml:space="preserve"> </w:t>
      </w:r>
      <w:r w:rsidRPr="00B5173C">
        <w:t>bir sapıklık ve delilik içine düşmüş oluruz.”</w:t>
      </w:r>
    </w:p>
    <w:p w14:paraId="0F66CA28" w14:textId="56ACA7D3" w:rsidR="00B5173C" w:rsidRPr="00B5173C" w:rsidRDefault="00B5173C" w:rsidP="00B5173C">
      <w:r w:rsidRPr="00B5173C">
        <w:rPr>
          <w:b/>
          <w:bCs/>
        </w:rPr>
        <w:t>25</w:t>
      </w:r>
      <w:r w:rsidRPr="00B5173C">
        <w:t>. “Bizim aramızdan vahiy ona mı verildi? Hayır o, yalancının,</w:t>
      </w:r>
      <w:r w:rsidRPr="00B5173C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B5173C">
        <w:t>şımarığın biridir.”</w:t>
      </w:r>
    </w:p>
    <w:p w14:paraId="7566179A" w14:textId="77777777" w:rsidR="00B5173C" w:rsidRPr="00B5173C" w:rsidRDefault="00B5173C" w:rsidP="00B5173C">
      <w:r w:rsidRPr="00B5173C">
        <w:rPr>
          <w:b/>
          <w:bCs/>
        </w:rPr>
        <w:t>26</w:t>
      </w:r>
      <w:r w:rsidRPr="00B5173C">
        <w:t>. Onlar yarın bilecekler: Kimmiş yalancı, kimmiş şımarık!</w:t>
      </w:r>
    </w:p>
    <w:p w14:paraId="41F55BD1" w14:textId="5626F40A" w:rsidR="0070000B" w:rsidRDefault="00B5173C" w:rsidP="00B5173C">
      <w:r w:rsidRPr="00B5173C">
        <w:rPr>
          <w:b/>
          <w:bCs/>
        </w:rPr>
        <w:t>27</w:t>
      </w:r>
      <w:r w:rsidRPr="00B5173C">
        <w:t>. (Salih’e şöyle demiştik:) “Şüphesiz biz, onlara bir imtihan</w:t>
      </w:r>
      <w:r>
        <w:t xml:space="preserve"> </w:t>
      </w:r>
      <w:r w:rsidRPr="00B5173C">
        <w:t>olmak üzere, o dişi deveyi göndereceğiz. Şimdi onları</w:t>
      </w:r>
      <w:r>
        <w:t xml:space="preserve"> </w:t>
      </w:r>
      <w:r w:rsidRPr="00B5173C">
        <w:t>gözetle ve sabret.”</w:t>
      </w:r>
    </w:p>
    <w:p w14:paraId="126D1AAF" w14:textId="77777777" w:rsidR="00B5173C" w:rsidRDefault="00B5173C" w:rsidP="00B5173C"/>
    <w:sectPr w:rsidR="00B5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3C"/>
    <w:rsid w:val="00441546"/>
    <w:rsid w:val="0070000B"/>
    <w:rsid w:val="00B5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0BCF"/>
  <w15:chartTrackingRefBased/>
  <w15:docId w15:val="{04AFEBD1-3684-4293-B5D6-0CA5657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1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1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1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1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17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17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17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17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17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17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17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17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17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1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17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1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2024-09-17T09:49:00Z</dcterms:created>
  <dcterms:modified xsi:type="dcterms:W3CDTF">2024-09-17T09:50:00Z</dcterms:modified>
</cp:coreProperties>
</file>