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B2E6E" w14:textId="32A01A2D" w:rsidR="00FF19BE" w:rsidRPr="00FF19BE" w:rsidRDefault="00FF19BE" w:rsidP="00FF19BE">
      <w:r w:rsidRPr="00FF19BE">
        <w:rPr>
          <w:b/>
          <w:bCs/>
        </w:rPr>
        <w:t xml:space="preserve">19. </w:t>
      </w:r>
      <w:r w:rsidRPr="00FF19BE">
        <w:t>Allah’a ve Peygamberlerine iman edenler var ya, işte onlar</w:t>
      </w:r>
      <w:r>
        <w:t xml:space="preserve"> </w:t>
      </w:r>
      <w:proofErr w:type="spellStart"/>
      <w:r w:rsidRPr="00FF19BE">
        <w:t>sıddîklar</w:t>
      </w:r>
      <w:proofErr w:type="spellEnd"/>
      <w:r w:rsidRPr="00FF19BE">
        <w:t xml:space="preserve"> (sözü özü doğru kimseler) ve Allah katında şahitlerdir.</w:t>
      </w:r>
      <w:r>
        <w:t xml:space="preserve"> </w:t>
      </w:r>
      <w:r w:rsidRPr="00FF19BE">
        <w:t>Onların mükâfatları ve nurları vardır. İnkâr edip</w:t>
      </w:r>
      <w:r>
        <w:t xml:space="preserve"> </w:t>
      </w:r>
      <w:proofErr w:type="spellStart"/>
      <w:r w:rsidRPr="00FF19BE">
        <w:t>âyetlerimizi</w:t>
      </w:r>
      <w:proofErr w:type="spellEnd"/>
      <w:r w:rsidRPr="00FF19BE">
        <w:t xml:space="preserve"> yalanlayanlara gelince; işte onlar cehennemliklerdir.</w:t>
      </w:r>
    </w:p>
    <w:p w14:paraId="10E970D2" w14:textId="509EB95F" w:rsidR="00FF19BE" w:rsidRPr="00FF19BE" w:rsidRDefault="00FF19BE" w:rsidP="00FF19BE">
      <w:r w:rsidRPr="00FF19BE">
        <w:rPr>
          <w:b/>
          <w:bCs/>
        </w:rPr>
        <w:t xml:space="preserve">20. </w:t>
      </w:r>
      <w:r w:rsidRPr="00FF19BE">
        <w:t>Bilin ki, dünya hayatı ancak bir oyun, bir eğlence, bir süs,</w:t>
      </w:r>
      <w:r>
        <w:t xml:space="preserve"> </w:t>
      </w:r>
      <w:r w:rsidRPr="00FF19BE">
        <w:t>aranızda karşılıklı bir övünme, çok mal ve evlat sahibi olma</w:t>
      </w:r>
      <w:r>
        <w:t xml:space="preserve"> </w:t>
      </w:r>
      <w:r w:rsidRPr="00FF19BE">
        <w:t>yarışından ibarettir. (Nihayet hepsi yok olur gider). Tıpkı</w:t>
      </w:r>
      <w:r>
        <w:t xml:space="preserve"> </w:t>
      </w:r>
      <w:r w:rsidRPr="00FF19BE">
        <w:t>şöyle: Bir yağmur ki, bitirdiği bitki çiftçilerin hoşuna gider.</w:t>
      </w:r>
      <w:r>
        <w:t xml:space="preserve"> </w:t>
      </w:r>
      <w:r w:rsidRPr="00FF19BE">
        <w:t>Sonra kurumaya yüz tutar da sen onu sararmış olarak görürsün.</w:t>
      </w:r>
      <w:r>
        <w:t xml:space="preserve"> </w:t>
      </w:r>
      <w:r w:rsidRPr="00FF19BE">
        <w:t>Sonra da çer çöp olur. Ahirette ise (dünyadaki amele</w:t>
      </w:r>
      <w:r>
        <w:t xml:space="preserve"> </w:t>
      </w:r>
      <w:r w:rsidRPr="00FF19BE">
        <w:t>göre ya) çetin bir azap ve(ya) Allah’ın mağfiret ve rızası vardır.</w:t>
      </w:r>
      <w:r>
        <w:t xml:space="preserve"> </w:t>
      </w:r>
      <w:r w:rsidRPr="00FF19BE">
        <w:t>Dünya hayatı, aldanış metaından başka bir şey değildir.</w:t>
      </w:r>
    </w:p>
    <w:p w14:paraId="7C2FAF67" w14:textId="175A3198" w:rsidR="00FF19BE" w:rsidRPr="00FF19BE" w:rsidRDefault="00FF19BE" w:rsidP="00FF19BE">
      <w:r w:rsidRPr="00FF19BE">
        <w:rPr>
          <w:b/>
          <w:bCs/>
        </w:rPr>
        <w:t xml:space="preserve">21. </w:t>
      </w:r>
      <w:r w:rsidRPr="00FF19BE">
        <w:t>Rabbinizden bir bağışlanmaya ve eni, gökle yerin genişliği</w:t>
      </w:r>
      <w:r>
        <w:t xml:space="preserve"> </w:t>
      </w:r>
      <w:r w:rsidRPr="00FF19BE">
        <w:t xml:space="preserve">kadar olan, Allah’a ve </w:t>
      </w:r>
      <w:proofErr w:type="spellStart"/>
      <w:r w:rsidRPr="00FF19BE">
        <w:t>Resûlüne</w:t>
      </w:r>
      <w:proofErr w:type="spellEnd"/>
      <w:r w:rsidRPr="00FF19BE">
        <w:t xml:space="preserve"> inananlar için hazırlanan</w:t>
      </w:r>
      <w:r>
        <w:t xml:space="preserve"> </w:t>
      </w:r>
      <w:r w:rsidRPr="00FF19BE">
        <w:t>cennete yarışırcasına koşun. İşte bu, Allah’ın lütfudur. Onu</w:t>
      </w:r>
      <w:r>
        <w:t xml:space="preserve"> </w:t>
      </w:r>
      <w:r w:rsidRPr="00FF19BE">
        <w:t>dilediğine verir. Allah, büyük lütuf sahibidir.</w:t>
      </w:r>
    </w:p>
    <w:p w14:paraId="2A03A9CA" w14:textId="34C0DBBD" w:rsidR="00FF19BE" w:rsidRPr="00FF19BE" w:rsidRDefault="00FF19BE" w:rsidP="00FF19BE">
      <w:r w:rsidRPr="00FF19BE">
        <w:rPr>
          <w:b/>
          <w:bCs/>
        </w:rPr>
        <w:t xml:space="preserve">22. </w:t>
      </w:r>
      <w:r w:rsidRPr="00FF19BE">
        <w:t>Yeryüzünde ve kendi nefislerinizde uğradığınız hiçbir musibet</w:t>
      </w:r>
      <w:r>
        <w:t xml:space="preserve"> </w:t>
      </w:r>
      <w:r w:rsidRPr="00FF19BE">
        <w:t>yoktur ki, biz onu yaratmadan önce, bir kitapta (</w:t>
      </w:r>
      <w:proofErr w:type="spellStart"/>
      <w:r w:rsidRPr="00FF19BE">
        <w:t>Levh</w:t>
      </w:r>
      <w:proofErr w:type="spellEnd"/>
      <w:r w:rsidRPr="00FF19BE">
        <w:t>-i</w:t>
      </w:r>
      <w:r>
        <w:t xml:space="preserve"> </w:t>
      </w:r>
      <w:r w:rsidRPr="00FF19BE">
        <w:t>Mahfuz’da) yazılmış olmasın. Şüphesiz bu, Allah’a göre kolaydır.</w:t>
      </w:r>
    </w:p>
    <w:p w14:paraId="42F748C0" w14:textId="13396368" w:rsidR="00FF19BE" w:rsidRPr="00FF19BE" w:rsidRDefault="00FF19BE" w:rsidP="00FF19BE">
      <w:r w:rsidRPr="00FF19BE">
        <w:rPr>
          <w:b/>
          <w:bCs/>
        </w:rPr>
        <w:t xml:space="preserve">23. </w:t>
      </w:r>
      <w:r w:rsidRPr="00FF19BE">
        <w:t>Elinizden çıkana üzülmeyesiniz ve Allah’ın size verdiği nimetlerle</w:t>
      </w:r>
      <w:r>
        <w:t xml:space="preserve"> </w:t>
      </w:r>
      <w:r w:rsidRPr="00FF19BE">
        <w:t>şımarmayasınız diye (böyle yaptık.) Çünkü Allah,</w:t>
      </w:r>
      <w:r>
        <w:t xml:space="preserve"> </w:t>
      </w:r>
      <w:r w:rsidRPr="00FF19BE">
        <w:t>kendini beğenip övünen hiçbir kimseyi sevmez.</w:t>
      </w:r>
    </w:p>
    <w:p w14:paraId="5E8AF2BB" w14:textId="124733E6" w:rsidR="00EB1516" w:rsidRDefault="00FF19BE" w:rsidP="00FF19BE">
      <w:r w:rsidRPr="00FF19BE">
        <w:rPr>
          <w:b/>
          <w:bCs/>
        </w:rPr>
        <w:t xml:space="preserve">24. </w:t>
      </w:r>
      <w:r w:rsidRPr="00FF19BE">
        <w:t>Onlar cimrilik edip insanlara da cimriliği emreden kimselerdir.</w:t>
      </w:r>
      <w:r>
        <w:t xml:space="preserve"> </w:t>
      </w:r>
      <w:r w:rsidRPr="00FF19BE">
        <w:t xml:space="preserve">Kim yüz çevirirse bilsin ki şüphesiz Allah </w:t>
      </w:r>
      <w:proofErr w:type="spellStart"/>
      <w:r w:rsidRPr="00FF19BE">
        <w:t>ganîdir</w:t>
      </w:r>
      <w:proofErr w:type="spellEnd"/>
      <w:r w:rsidRPr="00FF19BE">
        <w:t>, zengindir,</w:t>
      </w:r>
      <w:r>
        <w:t xml:space="preserve"> </w:t>
      </w:r>
      <w:r w:rsidRPr="00FF19BE">
        <w:t>övülmeye lâyıktır.</w:t>
      </w:r>
    </w:p>
    <w:p w14:paraId="7ECAC670" w14:textId="77777777" w:rsidR="00FF19BE" w:rsidRDefault="00FF19BE" w:rsidP="00FF19BE"/>
    <w:sectPr w:rsidR="00FF1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BE"/>
    <w:rsid w:val="00EB1516"/>
    <w:rsid w:val="00F1555D"/>
    <w:rsid w:val="00FF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D065"/>
  <w15:chartTrackingRefBased/>
  <w15:docId w15:val="{F95D86AD-6D10-4289-953B-0BAB402B4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F1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F1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F19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F1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F19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F1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F1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F1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F1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F19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F1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F19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F19B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F19B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F19B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F19B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F19B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F19B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F1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F1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F1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F1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F1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F19B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F19B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F19B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F19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F19B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F19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2024-09-17T10:11:00Z</dcterms:created>
  <dcterms:modified xsi:type="dcterms:W3CDTF">2024-09-17T10:12:00Z</dcterms:modified>
</cp:coreProperties>
</file>