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CEA6A" w14:textId="158B2745" w:rsidR="00565E62" w:rsidRPr="00565E62" w:rsidRDefault="00565E62" w:rsidP="00565E62">
      <w:r w:rsidRPr="00565E62">
        <w:rPr>
          <w:b/>
          <w:bCs/>
        </w:rPr>
        <w:t xml:space="preserve">7. </w:t>
      </w:r>
      <w:r w:rsidRPr="00565E62">
        <w:t>Göklerdeki ve yerdeki her şeyi Allah’ın bildiğini görmüyor</w:t>
      </w:r>
      <w:r>
        <w:t xml:space="preserve"> </w:t>
      </w:r>
      <w:r w:rsidRPr="00565E62">
        <w:t>musun? Üç kişi gizlice konuşmaz ki, dördüncüleri O olmasın.</w:t>
      </w:r>
      <w:r>
        <w:t xml:space="preserve"> </w:t>
      </w:r>
      <w:r w:rsidRPr="00565E62">
        <w:t>Beş kişi gizlice konuşmaz ki altıncıları O olmasın. Bundan</w:t>
      </w:r>
      <w:r>
        <w:t xml:space="preserve"> </w:t>
      </w:r>
      <w:r w:rsidRPr="00565E62">
        <w:t xml:space="preserve">daha </w:t>
      </w:r>
      <w:r w:rsidRPr="00565E62">
        <w:t>az</w:t>
      </w:r>
      <w:r w:rsidRPr="00565E62">
        <w:t xml:space="preserve"> yahut daha çok da olsalar, nerede olurlarsa olsunlar,</w:t>
      </w:r>
      <w:r>
        <w:t xml:space="preserve"> </w:t>
      </w:r>
      <w:r w:rsidRPr="00565E62">
        <w:t>O mutlaka onlarla beraberdir. Sonra onlara yaptıklarını</w:t>
      </w:r>
      <w:r>
        <w:t xml:space="preserve"> </w:t>
      </w:r>
      <w:r w:rsidRPr="00565E62">
        <w:t>Kıyamet günü haber verecektir. Allah, her şeyi hakkıyla</w:t>
      </w:r>
      <w:r>
        <w:t xml:space="preserve"> </w:t>
      </w:r>
      <w:r w:rsidRPr="00565E62">
        <w:t>bilir.</w:t>
      </w:r>
    </w:p>
    <w:p w14:paraId="30DF9C9A" w14:textId="1F534CCA" w:rsidR="00565E62" w:rsidRPr="00565E62" w:rsidRDefault="00565E62" w:rsidP="00565E62">
      <w:r w:rsidRPr="00565E62">
        <w:rPr>
          <w:b/>
          <w:bCs/>
        </w:rPr>
        <w:t xml:space="preserve">8. </w:t>
      </w:r>
      <w:r w:rsidRPr="00565E62">
        <w:t xml:space="preserve">Gizlice konuşmaktan menedilip </w:t>
      </w:r>
      <w:r w:rsidRPr="00565E62">
        <w:t>de</w:t>
      </w:r>
      <w:r w:rsidRPr="00565E62">
        <w:t xml:space="preserve"> menedildikleri şeyi işleyen</w:t>
      </w:r>
      <w:r>
        <w:t xml:space="preserve"> </w:t>
      </w:r>
      <w:r w:rsidRPr="00565E62">
        <w:t xml:space="preserve">ve günah, düşmanlık ve peygambere isyanı </w:t>
      </w:r>
      <w:r w:rsidRPr="00565E62">
        <w:t>konuşanları</w:t>
      </w:r>
      <w:r>
        <w:t xml:space="preserve"> görmedin</w:t>
      </w:r>
      <w:r w:rsidRPr="00565E62">
        <w:t xml:space="preserve"> mi? Sana geldiklerinde Allah’ın seni</w:t>
      </w:r>
      <w:r>
        <w:t xml:space="preserve"> </w:t>
      </w:r>
      <w:r w:rsidRPr="00565E62">
        <w:t xml:space="preserve">selâmlamadığı selâmla selâmlıyorlar. İçlerinden </w:t>
      </w:r>
      <w:r w:rsidRPr="00565E62">
        <w:t>de</w:t>
      </w:r>
      <w:r w:rsidRPr="00565E62">
        <w:t xml:space="preserve"> “Söylediklerimizden</w:t>
      </w:r>
      <w:r>
        <w:t xml:space="preserve"> </w:t>
      </w:r>
      <w:r w:rsidRPr="00565E62">
        <w:t>dolayı Allah bize azap etse ya!” diyorlar. Cehennem</w:t>
      </w:r>
      <w:r>
        <w:t xml:space="preserve"> </w:t>
      </w:r>
      <w:r w:rsidRPr="00565E62">
        <w:t>onlara yeter! Oraya girecekler. Ne kötü varış yeridir</w:t>
      </w:r>
      <w:r>
        <w:t xml:space="preserve"> </w:t>
      </w:r>
      <w:r w:rsidRPr="00565E62">
        <w:t>orası!</w:t>
      </w:r>
      <w:r w:rsidRPr="00565E62">
        <w:rPr>
          <w:sz w:val="14"/>
          <w:szCs w:val="14"/>
        </w:rPr>
        <w:t>2</w:t>
      </w:r>
    </w:p>
    <w:p w14:paraId="5FAFA883" w14:textId="4BDA07A3" w:rsidR="00565E62" w:rsidRPr="00565E62" w:rsidRDefault="00565E62" w:rsidP="00565E62">
      <w:r w:rsidRPr="00565E62">
        <w:rPr>
          <w:b/>
          <w:bCs/>
        </w:rPr>
        <w:t xml:space="preserve">9. </w:t>
      </w:r>
      <w:r w:rsidRPr="00565E62">
        <w:t>Ey iman edenler! Siz baş başa gizlice konuştuğunuz zaman,</w:t>
      </w:r>
      <w:r w:rsidRPr="00565E62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  <w:r w:rsidRPr="00565E62">
        <w:t>günah, düşmanlık ve peygambere isyanı konuşmayın. İyilik</w:t>
      </w:r>
      <w:r>
        <w:t xml:space="preserve"> </w:t>
      </w:r>
      <w:r w:rsidRPr="00565E62">
        <w:t>ve takvayı konuşun ve huzuruna toplanacağınız Allah’a karşı</w:t>
      </w:r>
      <w:r>
        <w:t xml:space="preserve"> </w:t>
      </w:r>
      <w:r w:rsidRPr="00565E62">
        <w:t>gelmekten sakının.</w:t>
      </w:r>
    </w:p>
    <w:p w14:paraId="6D5F9BF0" w14:textId="2689C8AE" w:rsidR="00565E62" w:rsidRPr="00565E62" w:rsidRDefault="00565E62" w:rsidP="00565E62">
      <w:r w:rsidRPr="00565E62">
        <w:rPr>
          <w:b/>
          <w:bCs/>
        </w:rPr>
        <w:t xml:space="preserve">10. </w:t>
      </w:r>
      <w:r w:rsidRPr="00565E62">
        <w:t>O kötü fısıltılar iman edenleri üzmek için ancak şeytandan</w:t>
      </w:r>
      <w:r>
        <w:t xml:space="preserve"> </w:t>
      </w:r>
      <w:r w:rsidRPr="00565E62">
        <w:t>kaynaklanmaktadır. Oysa şeytan, Allah’ın izni olmadıkça,</w:t>
      </w:r>
      <w:r>
        <w:t xml:space="preserve"> </w:t>
      </w:r>
      <w:r w:rsidRPr="00565E62">
        <w:t>müminlere hiçbir zarar verebilecek değildir. Öyle ise</w:t>
      </w:r>
      <w:r>
        <w:t xml:space="preserve"> </w:t>
      </w:r>
      <w:r w:rsidRPr="00565E62">
        <w:t>müminler ancak Allah’a tevekkül etsinler.</w:t>
      </w:r>
    </w:p>
    <w:p w14:paraId="25FBA0DF" w14:textId="2302D910" w:rsidR="00992067" w:rsidRDefault="00565E62" w:rsidP="00565E62">
      <w:r w:rsidRPr="00565E62">
        <w:rPr>
          <w:b/>
          <w:bCs/>
        </w:rPr>
        <w:t xml:space="preserve">11. </w:t>
      </w:r>
      <w:r w:rsidRPr="00565E62">
        <w:t>Ey iman edenler! Size, “Meclislerde yer açın” denildiği zaman</w:t>
      </w:r>
      <w:r>
        <w:t xml:space="preserve"> </w:t>
      </w:r>
      <w:r w:rsidRPr="00565E62">
        <w:t>açın ki, Allah da size genişlik versin. Size, “Kalkın”, denildiği</w:t>
      </w:r>
      <w:r>
        <w:t xml:space="preserve"> </w:t>
      </w:r>
      <w:r w:rsidRPr="00565E62">
        <w:t>zaman da kalkın ki, Allah içinizden inananların ve</w:t>
      </w:r>
      <w:r>
        <w:t xml:space="preserve"> </w:t>
      </w:r>
      <w:r w:rsidRPr="00565E62">
        <w:t>kendilerine ilim verilenlerin derecelerini yükseltsin. Allah,</w:t>
      </w:r>
      <w:r>
        <w:t xml:space="preserve"> </w:t>
      </w:r>
      <w:r w:rsidRPr="00565E62">
        <w:t>yaptıklarınızdan hakkıyla haberdardır.</w:t>
      </w:r>
    </w:p>
    <w:p w14:paraId="0C7E4333" w14:textId="410A0524" w:rsidR="00565E62" w:rsidRDefault="00565E62" w:rsidP="00565E62">
      <w:pPr>
        <w:rPr>
          <w:i/>
          <w:iCs/>
          <w:sz w:val="18"/>
          <w:szCs w:val="18"/>
        </w:rPr>
      </w:pPr>
      <w:proofErr w:type="gramStart"/>
      <w:r w:rsidRPr="00565E62">
        <w:rPr>
          <w:i/>
          <w:iCs/>
          <w:sz w:val="18"/>
          <w:szCs w:val="18"/>
        </w:rPr>
        <w:t>2 .</w:t>
      </w:r>
      <w:proofErr w:type="gramEnd"/>
      <w:r w:rsidRPr="00565E62">
        <w:rPr>
          <w:i/>
          <w:iCs/>
          <w:sz w:val="18"/>
          <w:szCs w:val="18"/>
        </w:rPr>
        <w:t xml:space="preserve"> Yahudilerle münafıklar kendi aralarında fısıldaşıp </w:t>
      </w:r>
      <w:r w:rsidRPr="00565E62">
        <w:rPr>
          <w:i/>
          <w:iCs/>
          <w:sz w:val="18"/>
          <w:szCs w:val="18"/>
        </w:rPr>
        <w:t>Müslümanlara</w:t>
      </w:r>
      <w:r w:rsidRPr="00565E62">
        <w:rPr>
          <w:i/>
          <w:iCs/>
          <w:sz w:val="18"/>
          <w:szCs w:val="18"/>
        </w:rPr>
        <w:t xml:space="preserve"> bakarak kaş göz</w:t>
      </w:r>
      <w:r>
        <w:rPr>
          <w:i/>
          <w:iCs/>
          <w:sz w:val="18"/>
          <w:szCs w:val="18"/>
        </w:rPr>
        <w:t xml:space="preserve"> </w:t>
      </w:r>
      <w:r w:rsidRPr="00565E62">
        <w:rPr>
          <w:i/>
          <w:iCs/>
          <w:sz w:val="18"/>
          <w:szCs w:val="18"/>
        </w:rPr>
        <w:t>işaretleri yapıyor, onlarla alay ediyorlardı. Hz. Peygamber onların bu davranışını yasaklamış,</w:t>
      </w:r>
      <w:r>
        <w:rPr>
          <w:i/>
          <w:iCs/>
          <w:sz w:val="18"/>
          <w:szCs w:val="18"/>
        </w:rPr>
        <w:t xml:space="preserve"> </w:t>
      </w:r>
      <w:r w:rsidRPr="00565E62">
        <w:rPr>
          <w:i/>
          <w:iCs/>
          <w:sz w:val="18"/>
          <w:szCs w:val="18"/>
        </w:rPr>
        <w:t>ancak onlar bundan vazgeçmemişlerdi. Münafıklar ayrıca Hz. Peygambere</w:t>
      </w:r>
      <w:r>
        <w:rPr>
          <w:i/>
          <w:iCs/>
          <w:sz w:val="18"/>
          <w:szCs w:val="18"/>
        </w:rPr>
        <w:t xml:space="preserve"> </w:t>
      </w:r>
      <w:r w:rsidRPr="00565E62">
        <w:rPr>
          <w:i/>
          <w:iCs/>
          <w:sz w:val="18"/>
          <w:szCs w:val="18"/>
        </w:rPr>
        <w:t>selâm verecekleri zaman “es-</w:t>
      </w:r>
      <w:proofErr w:type="spellStart"/>
      <w:r w:rsidRPr="00565E62">
        <w:rPr>
          <w:i/>
          <w:iCs/>
          <w:sz w:val="18"/>
          <w:szCs w:val="18"/>
        </w:rPr>
        <w:t>Selâmu</w:t>
      </w:r>
      <w:proofErr w:type="spellEnd"/>
      <w:r w:rsidRPr="00565E62">
        <w:rPr>
          <w:i/>
          <w:iCs/>
          <w:sz w:val="18"/>
          <w:szCs w:val="18"/>
        </w:rPr>
        <w:t xml:space="preserve"> </w:t>
      </w:r>
      <w:proofErr w:type="spellStart"/>
      <w:r w:rsidRPr="00565E62">
        <w:rPr>
          <w:i/>
          <w:iCs/>
          <w:sz w:val="18"/>
          <w:szCs w:val="18"/>
        </w:rPr>
        <w:t>aleyke</w:t>
      </w:r>
      <w:proofErr w:type="spellEnd"/>
      <w:r w:rsidRPr="00565E62">
        <w:rPr>
          <w:i/>
          <w:iCs/>
          <w:sz w:val="18"/>
          <w:szCs w:val="18"/>
        </w:rPr>
        <w:t>” yerine, “Ölüm sana” anlamına gelen</w:t>
      </w:r>
      <w:r>
        <w:rPr>
          <w:i/>
          <w:iCs/>
          <w:sz w:val="18"/>
          <w:szCs w:val="18"/>
        </w:rPr>
        <w:t xml:space="preserve"> </w:t>
      </w:r>
      <w:r w:rsidRPr="00565E62">
        <w:rPr>
          <w:i/>
          <w:iCs/>
          <w:sz w:val="18"/>
          <w:szCs w:val="18"/>
        </w:rPr>
        <w:t>“es-</w:t>
      </w:r>
      <w:proofErr w:type="spellStart"/>
      <w:r w:rsidRPr="00565E62">
        <w:rPr>
          <w:i/>
          <w:iCs/>
          <w:sz w:val="18"/>
          <w:szCs w:val="18"/>
        </w:rPr>
        <w:t>Sâmu</w:t>
      </w:r>
      <w:proofErr w:type="spellEnd"/>
      <w:r w:rsidRPr="00565E62">
        <w:rPr>
          <w:i/>
          <w:iCs/>
          <w:sz w:val="18"/>
          <w:szCs w:val="18"/>
        </w:rPr>
        <w:t xml:space="preserve"> </w:t>
      </w:r>
      <w:proofErr w:type="spellStart"/>
      <w:r w:rsidRPr="00565E62">
        <w:rPr>
          <w:i/>
          <w:iCs/>
          <w:sz w:val="18"/>
          <w:szCs w:val="18"/>
        </w:rPr>
        <w:t>aleyke</w:t>
      </w:r>
      <w:proofErr w:type="spellEnd"/>
      <w:r w:rsidRPr="00565E62">
        <w:rPr>
          <w:i/>
          <w:iCs/>
          <w:sz w:val="18"/>
          <w:szCs w:val="18"/>
        </w:rPr>
        <w:t xml:space="preserve">” cümlesini söylüyorlardı. </w:t>
      </w:r>
      <w:proofErr w:type="spellStart"/>
      <w:r w:rsidRPr="00565E62">
        <w:rPr>
          <w:i/>
          <w:iCs/>
          <w:sz w:val="18"/>
          <w:szCs w:val="18"/>
        </w:rPr>
        <w:t>Âyet</w:t>
      </w:r>
      <w:proofErr w:type="spellEnd"/>
      <w:r w:rsidRPr="00565E62">
        <w:rPr>
          <w:i/>
          <w:iCs/>
          <w:sz w:val="18"/>
          <w:szCs w:val="18"/>
        </w:rPr>
        <w:t>, onların bu çirkin davranışlarını kınamaktadır.</w:t>
      </w:r>
    </w:p>
    <w:p w14:paraId="5959A79C" w14:textId="77777777" w:rsidR="00565E62" w:rsidRPr="00565E62" w:rsidRDefault="00565E62" w:rsidP="00565E62">
      <w:pPr>
        <w:rPr>
          <w:i/>
          <w:iCs/>
          <w:sz w:val="18"/>
          <w:szCs w:val="18"/>
        </w:rPr>
      </w:pPr>
    </w:p>
    <w:p w14:paraId="71ACEB99" w14:textId="77777777" w:rsidR="00565E62" w:rsidRDefault="00565E62" w:rsidP="00565E62"/>
    <w:sectPr w:rsidR="00565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62"/>
    <w:rsid w:val="00565E62"/>
    <w:rsid w:val="007B5EB0"/>
    <w:rsid w:val="0099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DFD37"/>
  <w15:chartTrackingRefBased/>
  <w15:docId w15:val="{5DAD5819-5519-486E-B231-B0950127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65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65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65E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65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65E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65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65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65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65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65E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65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65E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65E6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65E6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65E6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65E6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65E6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65E6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65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65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65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65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65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65E6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65E6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65E6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65E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65E6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65E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2024-09-17T10:15:00Z</dcterms:created>
  <dcterms:modified xsi:type="dcterms:W3CDTF">2024-09-17T10:17:00Z</dcterms:modified>
</cp:coreProperties>
</file>