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6B40" w14:textId="680A481A" w:rsidR="009F41E8" w:rsidRPr="009F41E8" w:rsidRDefault="009F41E8" w:rsidP="009F41E8">
      <w:r w:rsidRPr="009F41E8">
        <w:rPr>
          <w:b/>
          <w:bCs/>
        </w:rPr>
        <w:t>42</w:t>
      </w:r>
      <w:r w:rsidRPr="009F41E8">
        <w:t xml:space="preserve">, </w:t>
      </w:r>
      <w:r w:rsidRPr="009F41E8">
        <w:rPr>
          <w:b/>
          <w:bCs/>
        </w:rPr>
        <w:t>43</w:t>
      </w:r>
      <w:r w:rsidRPr="009F41E8">
        <w:t>. Baldırların açılacağı (işlerin zorlaşacağı) ve kâfirlerin secdeye</w:t>
      </w:r>
      <w:r>
        <w:t xml:space="preserve"> </w:t>
      </w:r>
      <w:r w:rsidRPr="009F41E8">
        <w:t>çağrılıp da gözleri düşmüş ve kendilerini zillet kaplamış</w:t>
      </w:r>
      <w:r>
        <w:t xml:space="preserve"> </w:t>
      </w:r>
      <w:r w:rsidRPr="009F41E8">
        <w:t>bir hâlde buna güç yetiremeyecekleri günü (Kıyamet gününü)</w:t>
      </w:r>
      <w:r>
        <w:t xml:space="preserve"> </w:t>
      </w:r>
      <w:r w:rsidRPr="009F41E8">
        <w:t>düşün. Hâlbuki onlar sağlıklarında secde etmeye çağrılıyorlar</w:t>
      </w:r>
      <w:r>
        <w:t xml:space="preserve"> </w:t>
      </w:r>
      <w:r w:rsidRPr="009F41E8">
        <w:t>(ve buna yanaşmıyorlar)</w:t>
      </w:r>
      <w:r>
        <w:t xml:space="preserve"> </w:t>
      </w:r>
      <w:proofErr w:type="spellStart"/>
      <w:r w:rsidRPr="009F41E8">
        <w:t>dı</w:t>
      </w:r>
      <w:proofErr w:type="spellEnd"/>
      <w:r w:rsidRPr="009F41E8">
        <w:t>.</w:t>
      </w:r>
    </w:p>
    <w:p w14:paraId="302E4266" w14:textId="374C5999" w:rsidR="009F41E8" w:rsidRPr="009F41E8" w:rsidRDefault="009F41E8" w:rsidP="009F41E8">
      <w:r w:rsidRPr="009F41E8">
        <w:rPr>
          <w:b/>
          <w:bCs/>
        </w:rPr>
        <w:t>44</w:t>
      </w:r>
      <w:r w:rsidRPr="009F41E8">
        <w:t>. (Ey Muhammed!) Bu sözü (Kur’an’ı) yalanlayanlarla beni</w:t>
      </w:r>
      <w:r>
        <w:t xml:space="preserve"> </w:t>
      </w:r>
      <w:r w:rsidRPr="009F41E8">
        <w:t>baş başa bırak. Biz onları bilemeyecekleri biçimde adım</w:t>
      </w:r>
      <w:r>
        <w:t xml:space="preserve"> </w:t>
      </w:r>
      <w:r w:rsidRPr="009F41E8">
        <w:t xml:space="preserve">adım </w:t>
      </w:r>
      <w:proofErr w:type="spellStart"/>
      <w:r w:rsidRPr="009F41E8">
        <w:t>helâka</w:t>
      </w:r>
      <w:proofErr w:type="spellEnd"/>
      <w:r w:rsidRPr="009F41E8">
        <w:t xml:space="preserve"> yaklaştıracağız.</w:t>
      </w:r>
    </w:p>
    <w:p w14:paraId="79B60CEE" w14:textId="77777777" w:rsidR="009F41E8" w:rsidRPr="009F41E8" w:rsidRDefault="009F41E8" w:rsidP="009F41E8">
      <w:r w:rsidRPr="009F41E8">
        <w:rPr>
          <w:b/>
          <w:bCs/>
        </w:rPr>
        <w:t>45</w:t>
      </w:r>
      <w:r w:rsidRPr="009F41E8">
        <w:t>. Onlara mühlet veriyorum. Şüphesiz benim tuzağım sağlamdır.</w:t>
      </w:r>
    </w:p>
    <w:p w14:paraId="2F406E0F" w14:textId="4687EFE0" w:rsidR="009F41E8" w:rsidRPr="009F41E8" w:rsidRDefault="009F41E8" w:rsidP="009F41E8">
      <w:r w:rsidRPr="009F41E8">
        <w:rPr>
          <w:b/>
          <w:bCs/>
        </w:rPr>
        <w:t>46</w:t>
      </w:r>
      <w:r w:rsidRPr="009F41E8">
        <w:t>. Yoksa sen onlardan bir ücret istiyorsun da onlar bu yüzden</w:t>
      </w:r>
      <w:r>
        <w:t xml:space="preserve"> </w:t>
      </w:r>
      <w:r w:rsidRPr="009F41E8">
        <w:t>ağır bir borç yükü altına mı girmişlerdir?</w:t>
      </w:r>
    </w:p>
    <w:p w14:paraId="6A2D5A85" w14:textId="77DCBAED" w:rsidR="009F41E8" w:rsidRPr="009F41E8" w:rsidRDefault="009F41E8" w:rsidP="009F41E8">
      <w:r w:rsidRPr="009F41E8">
        <w:rPr>
          <w:b/>
          <w:bCs/>
        </w:rPr>
        <w:t>47</w:t>
      </w:r>
      <w:r w:rsidRPr="009F41E8">
        <w:t xml:space="preserve">. Yahut </w:t>
      </w:r>
      <w:proofErr w:type="spellStart"/>
      <w:r w:rsidRPr="009F41E8">
        <w:t>gayb</w:t>
      </w:r>
      <w:proofErr w:type="spellEnd"/>
      <w:r w:rsidRPr="009F41E8">
        <w:t xml:space="preserve"> (</w:t>
      </w:r>
      <w:proofErr w:type="spellStart"/>
      <w:r w:rsidRPr="009F41E8">
        <w:t>Levh</w:t>
      </w:r>
      <w:proofErr w:type="spellEnd"/>
      <w:r w:rsidRPr="009F41E8">
        <w:t>-i Mahfuz) kendi yanlarında da onlar mı</w:t>
      </w:r>
      <w:r>
        <w:t xml:space="preserve"> </w:t>
      </w:r>
      <w:r w:rsidRPr="009F41E8">
        <w:t>(bundan aktarıp) yazıyorlar?</w:t>
      </w:r>
    </w:p>
    <w:p w14:paraId="11894B11" w14:textId="36A1E8FC" w:rsidR="009F41E8" w:rsidRPr="009F41E8" w:rsidRDefault="009F41E8" w:rsidP="009F41E8">
      <w:r w:rsidRPr="009F41E8">
        <w:rPr>
          <w:b/>
          <w:bCs/>
        </w:rPr>
        <w:t>48</w:t>
      </w:r>
      <w:r w:rsidRPr="009F41E8">
        <w:t>. Sen, Rabbinin hükmüne sabret. Balık sahibi (</w:t>
      </w:r>
      <w:proofErr w:type="spellStart"/>
      <w:r w:rsidRPr="009F41E8">
        <w:t>Yûnus</w:t>
      </w:r>
      <w:proofErr w:type="spellEnd"/>
      <w:r w:rsidRPr="009F41E8">
        <w:t>) gibi</w:t>
      </w:r>
      <w:r>
        <w:t xml:space="preserve"> </w:t>
      </w:r>
      <w:r w:rsidRPr="009F41E8">
        <w:t>olma. Hani o, (balığın karnında) kederli bir hâlde Rabbine</w:t>
      </w:r>
      <w:r>
        <w:t xml:space="preserve"> </w:t>
      </w:r>
      <w:r w:rsidRPr="009F41E8">
        <w:t>yakarmıştı.</w:t>
      </w:r>
      <w:r w:rsidRPr="009F41E8">
        <w:rPr>
          <w:sz w:val="14"/>
          <w:szCs w:val="14"/>
        </w:rPr>
        <w:t>3</w:t>
      </w:r>
    </w:p>
    <w:p w14:paraId="4B2BA7B5" w14:textId="0508BA95" w:rsidR="009F41E8" w:rsidRPr="009F41E8" w:rsidRDefault="009F41E8" w:rsidP="009F41E8">
      <w:r w:rsidRPr="009F41E8">
        <w:rPr>
          <w:b/>
          <w:bCs/>
        </w:rPr>
        <w:t>49</w:t>
      </w:r>
      <w:r w:rsidRPr="009F41E8">
        <w:t>. Şayet Rabbinden ona bir nimet yetişmemiş olsaydı, o mutlaka</w:t>
      </w:r>
      <w:r>
        <w:t xml:space="preserve"> </w:t>
      </w:r>
      <w:r w:rsidRPr="009F41E8">
        <w:t>kınanmış bir hâlde ıssız bir yere atılacaktı.</w:t>
      </w:r>
    </w:p>
    <w:p w14:paraId="41470059" w14:textId="52C93B5D" w:rsidR="009F41E8" w:rsidRPr="009F41E8" w:rsidRDefault="009F41E8" w:rsidP="009F41E8">
      <w:r w:rsidRPr="009F41E8">
        <w:rPr>
          <w:b/>
          <w:bCs/>
        </w:rPr>
        <w:t>50</w:t>
      </w:r>
      <w:r w:rsidRPr="009F41E8">
        <w:t>. (Fakat böyle olmadı.) Rabbi onu (peygamber olarak) seçti</w:t>
      </w:r>
      <w:r>
        <w:t xml:space="preserve"> </w:t>
      </w:r>
      <w:r w:rsidRPr="009F41E8">
        <w:t xml:space="preserve">ve </w:t>
      </w:r>
      <w:proofErr w:type="spellStart"/>
      <w:r w:rsidRPr="009F41E8">
        <w:t>salih</w:t>
      </w:r>
      <w:proofErr w:type="spellEnd"/>
      <w:r w:rsidRPr="009F41E8">
        <w:t xml:space="preserve"> kimselerden kıldı.</w:t>
      </w:r>
    </w:p>
    <w:p w14:paraId="4B627195" w14:textId="4236AC97" w:rsidR="009F41E8" w:rsidRPr="009F41E8" w:rsidRDefault="009F41E8" w:rsidP="009F41E8">
      <w:r w:rsidRPr="009F41E8">
        <w:rPr>
          <w:b/>
          <w:bCs/>
        </w:rPr>
        <w:t>51</w:t>
      </w:r>
      <w:r w:rsidRPr="009F41E8">
        <w:t xml:space="preserve">. Şüphesiz inkâr edenler </w:t>
      </w:r>
      <w:proofErr w:type="spellStart"/>
      <w:r w:rsidRPr="009F41E8">
        <w:t>Zikr’i</w:t>
      </w:r>
      <w:proofErr w:type="spellEnd"/>
      <w:r w:rsidRPr="009F41E8">
        <w:t xml:space="preserve"> (Kur’an’ı) duydukları zaman</w:t>
      </w:r>
      <w:r>
        <w:t xml:space="preserve"> </w:t>
      </w:r>
      <w:r w:rsidRPr="009F41E8">
        <w:t>neredeyse seni gözleriyle devirecekler. (Senin için,) “Hiç</w:t>
      </w:r>
      <w:r>
        <w:t xml:space="preserve"> </w:t>
      </w:r>
      <w:r w:rsidRPr="009F41E8">
        <w:t>şüphe yok o bir delidir” diyorlar.</w:t>
      </w:r>
    </w:p>
    <w:p w14:paraId="420B841F" w14:textId="1AAC4FA7" w:rsidR="005248CB" w:rsidRDefault="009F41E8" w:rsidP="009F41E8">
      <w:r w:rsidRPr="009F41E8">
        <w:rPr>
          <w:b/>
          <w:bCs/>
        </w:rPr>
        <w:t>52</w:t>
      </w:r>
      <w:r w:rsidRPr="009F41E8">
        <w:t>. Hâlbuki o (Kur’an), âlemler için ancak bir öğüttür.</w:t>
      </w:r>
    </w:p>
    <w:p w14:paraId="250B2741" w14:textId="3797C744" w:rsidR="009F41E8" w:rsidRDefault="009F41E8" w:rsidP="009F41E8">
      <w:pPr>
        <w:rPr>
          <w:i/>
          <w:iCs/>
          <w:sz w:val="18"/>
          <w:szCs w:val="18"/>
        </w:rPr>
      </w:pPr>
      <w:r w:rsidRPr="009F41E8">
        <w:rPr>
          <w:i/>
          <w:iCs/>
          <w:sz w:val="18"/>
          <w:szCs w:val="18"/>
        </w:rPr>
        <w:t xml:space="preserve">3 . </w:t>
      </w:r>
      <w:proofErr w:type="spellStart"/>
      <w:r w:rsidRPr="009F41E8">
        <w:rPr>
          <w:i/>
          <w:iCs/>
          <w:sz w:val="18"/>
          <w:szCs w:val="18"/>
        </w:rPr>
        <w:t>Yûnus</w:t>
      </w:r>
      <w:proofErr w:type="spellEnd"/>
      <w:r w:rsidRPr="009F41E8">
        <w:rPr>
          <w:i/>
          <w:iCs/>
          <w:sz w:val="18"/>
          <w:szCs w:val="18"/>
        </w:rPr>
        <w:t xml:space="preserve"> Peygamber’in bu duası için </w:t>
      </w:r>
      <w:proofErr w:type="spellStart"/>
      <w:r w:rsidRPr="009F41E8">
        <w:rPr>
          <w:i/>
          <w:iCs/>
          <w:sz w:val="18"/>
          <w:szCs w:val="18"/>
        </w:rPr>
        <w:t>Enbiyâ</w:t>
      </w:r>
      <w:proofErr w:type="spellEnd"/>
      <w:r w:rsidRPr="009F41E8">
        <w:rPr>
          <w:i/>
          <w:iCs/>
          <w:sz w:val="18"/>
          <w:szCs w:val="18"/>
        </w:rPr>
        <w:t xml:space="preserve"> 21/87 ve </w:t>
      </w:r>
      <w:proofErr w:type="spellStart"/>
      <w:r w:rsidRPr="009F41E8">
        <w:rPr>
          <w:i/>
          <w:iCs/>
          <w:sz w:val="18"/>
          <w:szCs w:val="18"/>
        </w:rPr>
        <w:t>Sâffât</w:t>
      </w:r>
      <w:proofErr w:type="spellEnd"/>
      <w:r w:rsidRPr="009F41E8">
        <w:rPr>
          <w:i/>
          <w:iCs/>
          <w:sz w:val="18"/>
          <w:szCs w:val="18"/>
        </w:rPr>
        <w:t xml:space="preserve"> 37/139-148. </w:t>
      </w:r>
      <w:proofErr w:type="spellStart"/>
      <w:r w:rsidRPr="009F41E8">
        <w:rPr>
          <w:i/>
          <w:iCs/>
          <w:sz w:val="18"/>
          <w:szCs w:val="18"/>
        </w:rPr>
        <w:t>Âyetlerine</w:t>
      </w:r>
      <w:proofErr w:type="spellEnd"/>
      <w:r>
        <w:rPr>
          <w:i/>
          <w:iCs/>
          <w:sz w:val="18"/>
          <w:szCs w:val="18"/>
        </w:rPr>
        <w:t xml:space="preserve"> </w:t>
      </w:r>
      <w:r w:rsidRPr="009F41E8">
        <w:rPr>
          <w:i/>
          <w:iCs/>
          <w:sz w:val="18"/>
          <w:szCs w:val="18"/>
        </w:rPr>
        <w:t>bakınız.</w:t>
      </w:r>
    </w:p>
    <w:p w14:paraId="6B168340" w14:textId="77777777" w:rsidR="007D0039" w:rsidRPr="007D0039" w:rsidRDefault="007D0039" w:rsidP="007D0039">
      <w:proofErr w:type="spellStart"/>
      <w:r w:rsidRPr="007D0039">
        <w:t>Bismillâhirrahmânirrahîm</w:t>
      </w:r>
      <w:proofErr w:type="spellEnd"/>
      <w:r w:rsidRPr="007D0039">
        <w:t>.</w:t>
      </w:r>
    </w:p>
    <w:p w14:paraId="59B630B3" w14:textId="77777777" w:rsidR="007D0039" w:rsidRPr="007D0039" w:rsidRDefault="007D0039" w:rsidP="007D0039">
      <w:r w:rsidRPr="007D0039">
        <w:rPr>
          <w:b/>
          <w:bCs/>
        </w:rPr>
        <w:t xml:space="preserve">1. </w:t>
      </w:r>
      <w:r w:rsidRPr="007D0039">
        <w:t>Gerçekleşecek olan kıyamet!</w:t>
      </w:r>
    </w:p>
    <w:p w14:paraId="3D772602" w14:textId="77777777" w:rsidR="007D0039" w:rsidRPr="007D0039" w:rsidRDefault="007D0039" w:rsidP="007D0039">
      <w:r w:rsidRPr="007D0039">
        <w:rPr>
          <w:b/>
          <w:bCs/>
        </w:rPr>
        <w:t xml:space="preserve">2. </w:t>
      </w:r>
      <w:r w:rsidRPr="007D0039">
        <w:t>Nedir o gerçekleşecek olan kıyamet?</w:t>
      </w:r>
    </w:p>
    <w:p w14:paraId="1EF9F28B" w14:textId="77777777" w:rsidR="007D0039" w:rsidRPr="007D0039" w:rsidRDefault="007D0039" w:rsidP="007D0039">
      <w:r w:rsidRPr="007D0039">
        <w:rPr>
          <w:b/>
          <w:bCs/>
        </w:rPr>
        <w:t xml:space="preserve">3. </w:t>
      </w:r>
      <w:r w:rsidRPr="007D0039">
        <w:t>Bilir misin gelecek olan kıyamet nedir?</w:t>
      </w:r>
      <w:r w:rsidRPr="000F55F6">
        <w:rPr>
          <w:sz w:val="14"/>
          <w:szCs w:val="14"/>
        </w:rPr>
        <w:t>1</w:t>
      </w:r>
    </w:p>
    <w:p w14:paraId="5D6674AC" w14:textId="5F072022" w:rsidR="007D0039" w:rsidRPr="007D0039" w:rsidRDefault="007D0039" w:rsidP="007D0039">
      <w:r w:rsidRPr="007D0039">
        <w:rPr>
          <w:b/>
          <w:bCs/>
        </w:rPr>
        <w:t xml:space="preserve">4. </w:t>
      </w:r>
      <w:proofErr w:type="spellStart"/>
      <w:r w:rsidRPr="007D0039">
        <w:t>Semûd</w:t>
      </w:r>
      <w:proofErr w:type="spellEnd"/>
      <w:r w:rsidRPr="007D0039">
        <w:t xml:space="preserve"> ve </w:t>
      </w:r>
      <w:proofErr w:type="spellStart"/>
      <w:r w:rsidRPr="007D0039">
        <w:t>Âd</w:t>
      </w:r>
      <w:proofErr w:type="spellEnd"/>
      <w:r w:rsidRPr="007D0039">
        <w:t xml:space="preserve"> kavimleri, yüreklerini hoplatacak olan büyük</w:t>
      </w:r>
      <w:r>
        <w:t xml:space="preserve"> </w:t>
      </w:r>
      <w:r w:rsidRPr="007D0039">
        <w:t>felaketi (Kıyameti) yalanladılar.</w:t>
      </w:r>
    </w:p>
    <w:p w14:paraId="3E96D51C" w14:textId="77777777" w:rsidR="007D0039" w:rsidRPr="007D0039" w:rsidRDefault="007D0039" w:rsidP="007D0039">
      <w:r w:rsidRPr="007D0039">
        <w:rPr>
          <w:b/>
          <w:bCs/>
        </w:rPr>
        <w:t xml:space="preserve">5. </w:t>
      </w:r>
      <w:proofErr w:type="spellStart"/>
      <w:r w:rsidRPr="007D0039">
        <w:t>Semûd</w:t>
      </w:r>
      <w:proofErr w:type="spellEnd"/>
      <w:r w:rsidRPr="007D0039">
        <w:t xml:space="preserve"> kavmi korkunç bir sarsıntı ile helâk edildi.</w:t>
      </w:r>
    </w:p>
    <w:p w14:paraId="5FAFA08C" w14:textId="5B835F0A" w:rsidR="007D0039" w:rsidRPr="007D0039" w:rsidRDefault="007D0039" w:rsidP="007D0039">
      <w:r w:rsidRPr="007D0039">
        <w:rPr>
          <w:b/>
          <w:bCs/>
        </w:rPr>
        <w:t xml:space="preserve">6. </w:t>
      </w:r>
      <w:proofErr w:type="spellStart"/>
      <w:r w:rsidRPr="007D0039">
        <w:t>Âd</w:t>
      </w:r>
      <w:proofErr w:type="spellEnd"/>
      <w:r w:rsidRPr="007D0039">
        <w:t xml:space="preserve"> kavmine gelince, onlar da uğultulu ve dondurucu şiddetli</w:t>
      </w:r>
      <w:r>
        <w:t xml:space="preserve"> </w:t>
      </w:r>
      <w:r w:rsidRPr="007D0039">
        <w:t>bir rüzgârla helâk edildi.</w:t>
      </w:r>
    </w:p>
    <w:p w14:paraId="640134F6" w14:textId="09F29397" w:rsidR="007D0039" w:rsidRPr="007D0039" w:rsidRDefault="007D0039" w:rsidP="007D0039">
      <w:r w:rsidRPr="007D0039">
        <w:rPr>
          <w:b/>
          <w:bCs/>
        </w:rPr>
        <w:t xml:space="preserve">7. </w:t>
      </w:r>
      <w:r w:rsidRPr="007D0039">
        <w:t>Allah, onu kesintisiz olarak yedi gece, sekiz gün onların üzerine</w:t>
      </w:r>
      <w:r>
        <w:t xml:space="preserve"> </w:t>
      </w:r>
      <w:r w:rsidRPr="007D0039">
        <w:t>musallat etti. Öyle ki (eğer orada olsaydın), o kavmi, içi</w:t>
      </w:r>
      <w:r>
        <w:t xml:space="preserve"> </w:t>
      </w:r>
      <w:r w:rsidRPr="007D0039">
        <w:t>boş hurma kütükleri gibi oracıkta yere serilmiş hâlde görürdün.</w:t>
      </w:r>
    </w:p>
    <w:p w14:paraId="7754B475" w14:textId="1D59A6D3" w:rsidR="007D0039" w:rsidRDefault="007D0039" w:rsidP="007D0039">
      <w:r w:rsidRPr="007D0039">
        <w:rPr>
          <w:b/>
          <w:bCs/>
        </w:rPr>
        <w:t xml:space="preserve">8. </w:t>
      </w:r>
      <w:r w:rsidRPr="007D0039">
        <w:t>Şimdi onlardan geri kalan bir şey görüyor musun?</w:t>
      </w:r>
    </w:p>
    <w:p w14:paraId="51BE1806" w14:textId="50D86521" w:rsidR="000F55F6" w:rsidRPr="000F55F6" w:rsidRDefault="000F55F6" w:rsidP="000F55F6">
      <w:pPr>
        <w:rPr>
          <w:i/>
          <w:iCs/>
          <w:sz w:val="18"/>
          <w:szCs w:val="18"/>
        </w:rPr>
      </w:pPr>
      <w:r w:rsidRPr="000F55F6">
        <w:rPr>
          <w:i/>
          <w:iCs/>
          <w:sz w:val="18"/>
          <w:szCs w:val="18"/>
        </w:rPr>
        <w:t xml:space="preserve">1 . Bu </w:t>
      </w:r>
      <w:proofErr w:type="spellStart"/>
      <w:r w:rsidRPr="000F55F6">
        <w:rPr>
          <w:i/>
          <w:iCs/>
          <w:sz w:val="18"/>
          <w:szCs w:val="18"/>
        </w:rPr>
        <w:t>âyette</w:t>
      </w:r>
      <w:proofErr w:type="spellEnd"/>
      <w:r w:rsidRPr="000F55F6">
        <w:rPr>
          <w:i/>
          <w:iCs/>
          <w:sz w:val="18"/>
          <w:szCs w:val="18"/>
        </w:rPr>
        <w:t>, kıyamette yaşanacak olan dehşetli hâlin, gözle görülmedikçe peygamber</w:t>
      </w:r>
      <w:r>
        <w:rPr>
          <w:i/>
          <w:iCs/>
          <w:sz w:val="18"/>
          <w:szCs w:val="18"/>
        </w:rPr>
        <w:t xml:space="preserve"> </w:t>
      </w:r>
      <w:r w:rsidRPr="000F55F6">
        <w:rPr>
          <w:i/>
          <w:iCs/>
          <w:sz w:val="18"/>
          <w:szCs w:val="18"/>
        </w:rPr>
        <w:t>tarafından bile tam olarak bilinip anlaşılamayacağına işaret edilmektedir.</w:t>
      </w:r>
    </w:p>
    <w:p w14:paraId="47CE0447" w14:textId="77777777" w:rsidR="007D0039" w:rsidRPr="007D0039" w:rsidRDefault="007D0039" w:rsidP="007D0039"/>
    <w:p w14:paraId="70259A9F" w14:textId="77777777" w:rsidR="009F41E8" w:rsidRDefault="009F41E8" w:rsidP="009F41E8"/>
    <w:sectPr w:rsidR="009F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E8"/>
    <w:rsid w:val="000F55F6"/>
    <w:rsid w:val="005248CB"/>
    <w:rsid w:val="006201A2"/>
    <w:rsid w:val="007D0039"/>
    <w:rsid w:val="009F41E8"/>
    <w:rsid w:val="00D72DAA"/>
    <w:rsid w:val="00F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A8BF"/>
  <w15:chartTrackingRefBased/>
  <w15:docId w15:val="{3ECF9AF9-CAF7-4AA2-A9C8-596084EC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F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4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4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4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F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4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41E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41E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41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41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41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41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41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41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41E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4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41E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4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6</cp:revision>
  <dcterms:created xsi:type="dcterms:W3CDTF">2024-09-17T11:19:00Z</dcterms:created>
  <dcterms:modified xsi:type="dcterms:W3CDTF">2024-09-17T11:25:00Z</dcterms:modified>
</cp:coreProperties>
</file>