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E4162" w14:textId="75864ABD" w:rsidR="00FC609A" w:rsidRDefault="00C65D60" w:rsidP="00C65D60">
      <w:r w:rsidRPr="00C65D60">
        <w:rPr>
          <w:b/>
          <w:bCs/>
        </w:rPr>
        <w:t>20</w:t>
      </w:r>
      <w:r w:rsidRPr="00C65D60">
        <w:t>. (Ey Muhammed!) Şüphesiz Rabbin, senin, gecenin üçte ikisine</w:t>
      </w:r>
      <w:r>
        <w:t xml:space="preserve"> </w:t>
      </w:r>
      <w:r w:rsidRPr="00C65D60">
        <w:t>yakın kısmını, yarısını ve üçte birini ibadetle geçirdiğini</w:t>
      </w:r>
      <w:r>
        <w:t xml:space="preserve"> </w:t>
      </w:r>
      <w:r w:rsidRPr="00C65D60">
        <w:t>biliyor. Beraberinde bulunanlardan bir topluluk da böyle</w:t>
      </w:r>
      <w:r>
        <w:t xml:space="preserve"> </w:t>
      </w:r>
      <w:r w:rsidRPr="00C65D60">
        <w:t>yapıyor. Allah, gece ve gündüzü düzenleyip takdir eder. Sizin</w:t>
      </w:r>
      <w:r>
        <w:t xml:space="preserve"> </w:t>
      </w:r>
      <w:r w:rsidRPr="00C65D60">
        <w:t>buna (gecenin tümünde yahut çoğunda ibadete) gücünüzün</w:t>
      </w:r>
      <w:r>
        <w:t xml:space="preserve"> </w:t>
      </w:r>
      <w:r w:rsidRPr="00C65D60">
        <w:t>yetmeyeceğini bildi de sizi bağışladı (yükünüzü hafifletti.)</w:t>
      </w:r>
      <w:r>
        <w:t xml:space="preserve"> </w:t>
      </w:r>
      <w:r w:rsidRPr="00C65D60">
        <w:t>Artık, Kur’an’dan kolayınıza geleni okuyun. Allah,</w:t>
      </w:r>
      <w:r>
        <w:t xml:space="preserve"> </w:t>
      </w:r>
      <w:r w:rsidRPr="00C65D60">
        <w:t>içinizde hastaların bulunacağını, bir kısmınızın Allah’ın lütfundan</w:t>
      </w:r>
      <w:r>
        <w:t xml:space="preserve"> </w:t>
      </w:r>
      <w:r w:rsidRPr="00C65D60">
        <w:t>rızık aramak üzere yeryüzünde dolaşacağını, diğer</w:t>
      </w:r>
      <w:r>
        <w:t xml:space="preserve"> </w:t>
      </w:r>
      <w:r w:rsidRPr="00C65D60">
        <w:t>bir kısmınızın ise Allah yolunda çarpışacağını bilmektedir.</w:t>
      </w:r>
      <w:r>
        <w:t xml:space="preserve"> </w:t>
      </w:r>
      <w:r w:rsidRPr="00C65D60">
        <w:t>O hâlde, Kur’an’dan kolayınıza geleni okuyun. Namazı dosdoğru</w:t>
      </w:r>
      <w:r>
        <w:t xml:space="preserve"> </w:t>
      </w:r>
      <w:r w:rsidRPr="00C65D60">
        <w:t>kılın, zekâtı verin, Allah’a güzel bir borç verin. Kendiniz</w:t>
      </w:r>
      <w:r>
        <w:t xml:space="preserve"> </w:t>
      </w:r>
      <w:r w:rsidRPr="00C65D60">
        <w:t>için önceden ne iyilik gönderirseniz, onu Allah katında</w:t>
      </w:r>
      <w:r>
        <w:t xml:space="preserve"> </w:t>
      </w:r>
      <w:r w:rsidRPr="00C65D60">
        <w:t>daha üstün bir iyilik ve daha büyük mükâfat olarak bulursunuz.</w:t>
      </w:r>
      <w:r>
        <w:t xml:space="preserve"> </w:t>
      </w:r>
      <w:r w:rsidRPr="00C65D60">
        <w:t>Allah’tan bağışlama dileyin. Şüphesiz Allah çok bağışlayandır,</w:t>
      </w:r>
      <w:r>
        <w:t xml:space="preserve"> </w:t>
      </w:r>
      <w:r w:rsidRPr="00C65D60">
        <w:t>çok merhamet edendir.</w:t>
      </w:r>
    </w:p>
    <w:p w14:paraId="04FDF7EB" w14:textId="77777777" w:rsidR="00C65D60" w:rsidRPr="00C65D60" w:rsidRDefault="00C65D60" w:rsidP="00C65D60">
      <w:proofErr w:type="spellStart"/>
      <w:r w:rsidRPr="00C65D60">
        <w:t>Bismillâhirrahmânirrahîm</w:t>
      </w:r>
      <w:proofErr w:type="spellEnd"/>
      <w:r w:rsidRPr="00C65D60">
        <w:t>.</w:t>
      </w:r>
    </w:p>
    <w:p w14:paraId="1E1CB68F" w14:textId="77777777" w:rsidR="00C65D60" w:rsidRPr="00C65D60" w:rsidRDefault="00C65D60" w:rsidP="00C65D60">
      <w:r w:rsidRPr="00C65D60">
        <w:rPr>
          <w:b/>
          <w:bCs/>
        </w:rPr>
        <w:t>1</w:t>
      </w:r>
      <w:r w:rsidRPr="00C65D60">
        <w:t>. Ey örtünüp bürünen (Peygamber!)</w:t>
      </w:r>
    </w:p>
    <w:p w14:paraId="4E944AAA" w14:textId="77777777" w:rsidR="00C65D60" w:rsidRPr="00C65D60" w:rsidRDefault="00C65D60" w:rsidP="00C65D60">
      <w:r w:rsidRPr="00C65D60">
        <w:rPr>
          <w:b/>
          <w:bCs/>
        </w:rPr>
        <w:t>2</w:t>
      </w:r>
      <w:r w:rsidRPr="00C65D60">
        <w:t>. Kalk da uyar.</w:t>
      </w:r>
    </w:p>
    <w:p w14:paraId="2A0136DF" w14:textId="77777777" w:rsidR="00C65D60" w:rsidRPr="00C65D60" w:rsidRDefault="00C65D60" w:rsidP="00C65D60">
      <w:r w:rsidRPr="00C65D60">
        <w:rPr>
          <w:b/>
          <w:bCs/>
        </w:rPr>
        <w:t>3</w:t>
      </w:r>
      <w:r w:rsidRPr="00C65D60">
        <w:t>. Rabbini yücelt.</w:t>
      </w:r>
    </w:p>
    <w:p w14:paraId="0BA2DE0F" w14:textId="77777777" w:rsidR="00C65D60" w:rsidRPr="00C65D60" w:rsidRDefault="00C65D60" w:rsidP="00C65D60">
      <w:r w:rsidRPr="00C65D60">
        <w:rPr>
          <w:b/>
          <w:bCs/>
        </w:rPr>
        <w:t>4</w:t>
      </w:r>
      <w:r w:rsidRPr="00C65D60">
        <w:t>. Nefsini arındır.</w:t>
      </w:r>
      <w:r w:rsidRPr="00C65D60">
        <w:rPr>
          <w:sz w:val="14"/>
          <w:szCs w:val="14"/>
        </w:rPr>
        <w:t>1</w:t>
      </w:r>
    </w:p>
    <w:p w14:paraId="022D9F26" w14:textId="77777777" w:rsidR="00C65D60" w:rsidRPr="00C65D60" w:rsidRDefault="00C65D60" w:rsidP="00C65D60">
      <w:r w:rsidRPr="00C65D60">
        <w:rPr>
          <w:b/>
          <w:bCs/>
        </w:rPr>
        <w:t>5</w:t>
      </w:r>
      <w:r w:rsidRPr="00C65D60">
        <w:t>. Şirkten uzak dur.</w:t>
      </w:r>
      <w:r w:rsidRPr="00C65D60">
        <w:rPr>
          <w:sz w:val="14"/>
          <w:szCs w:val="14"/>
        </w:rPr>
        <w:t>2</w:t>
      </w:r>
    </w:p>
    <w:p w14:paraId="302FECE2" w14:textId="52221D76" w:rsidR="00C65D60" w:rsidRPr="00C65D60" w:rsidRDefault="00C65D60" w:rsidP="00C65D60">
      <w:r w:rsidRPr="00C65D60">
        <w:rPr>
          <w:b/>
          <w:bCs/>
        </w:rPr>
        <w:t>6</w:t>
      </w:r>
      <w:r w:rsidRPr="00C65D60">
        <w:t>. İyiliği, daha fazlasını bekleyerek (bir kazanç elde etmek</w:t>
      </w:r>
      <w:r>
        <w:t xml:space="preserve"> </w:t>
      </w:r>
      <w:r w:rsidRPr="00C65D60">
        <w:t>için) yapma.</w:t>
      </w:r>
    </w:p>
    <w:p w14:paraId="399F7810" w14:textId="77777777" w:rsidR="00C65D60" w:rsidRPr="00C65D60" w:rsidRDefault="00C65D60" w:rsidP="00C65D60">
      <w:r w:rsidRPr="00C65D60">
        <w:rPr>
          <w:b/>
          <w:bCs/>
        </w:rPr>
        <w:t>7</w:t>
      </w:r>
      <w:r w:rsidRPr="00C65D60">
        <w:t>. Rabbinin rızasına ermek için sabret.</w:t>
      </w:r>
    </w:p>
    <w:p w14:paraId="35CDCF1C" w14:textId="77777777" w:rsidR="00C65D60" w:rsidRPr="00C65D60" w:rsidRDefault="00C65D60" w:rsidP="00C65D60">
      <w:r w:rsidRPr="00C65D60">
        <w:rPr>
          <w:b/>
          <w:bCs/>
        </w:rPr>
        <w:t>8</w:t>
      </w:r>
      <w:r w:rsidRPr="00C65D60">
        <w:t xml:space="preserve">, </w:t>
      </w:r>
      <w:r w:rsidRPr="00C65D60">
        <w:rPr>
          <w:b/>
          <w:bCs/>
        </w:rPr>
        <w:t>9</w:t>
      </w:r>
      <w:r w:rsidRPr="00C65D60">
        <w:t xml:space="preserve">. </w:t>
      </w:r>
      <w:proofErr w:type="spellStart"/>
      <w:r w:rsidRPr="00C65D60">
        <w:t>Sûr’a</w:t>
      </w:r>
      <w:proofErr w:type="spellEnd"/>
      <w:r w:rsidRPr="00C65D60">
        <w:t xml:space="preserve"> üfürüldüğü zaman var ya; işte o gün çetin bir gündür.</w:t>
      </w:r>
    </w:p>
    <w:p w14:paraId="338F4216" w14:textId="77777777" w:rsidR="00C65D60" w:rsidRPr="00C65D60" w:rsidRDefault="00C65D60" w:rsidP="00C65D60">
      <w:r w:rsidRPr="00C65D60">
        <w:rPr>
          <w:b/>
          <w:bCs/>
        </w:rPr>
        <w:t>10</w:t>
      </w:r>
      <w:r w:rsidRPr="00C65D60">
        <w:t>. Kâfirler için hiç kolay değildir.</w:t>
      </w:r>
    </w:p>
    <w:p w14:paraId="19E70276" w14:textId="77777777" w:rsidR="00C65D60" w:rsidRPr="00C65D60" w:rsidRDefault="00C65D60" w:rsidP="00C65D60">
      <w:r w:rsidRPr="00C65D60">
        <w:rPr>
          <w:b/>
          <w:bCs/>
        </w:rPr>
        <w:t>11</w:t>
      </w:r>
      <w:r w:rsidRPr="00C65D60">
        <w:t>. Beni, yarattığım kişiyle baş başa bırak.</w:t>
      </w:r>
    </w:p>
    <w:p w14:paraId="4E5632BF" w14:textId="77777777" w:rsidR="00C65D60" w:rsidRPr="00C65D60" w:rsidRDefault="00C65D60" w:rsidP="00C65D60">
      <w:r w:rsidRPr="00C65D60">
        <w:rPr>
          <w:b/>
          <w:bCs/>
        </w:rPr>
        <w:t>12</w:t>
      </w:r>
      <w:r w:rsidRPr="00C65D60">
        <w:t xml:space="preserve">, </w:t>
      </w:r>
      <w:r w:rsidRPr="00C65D60">
        <w:rPr>
          <w:b/>
          <w:bCs/>
        </w:rPr>
        <w:t>13</w:t>
      </w:r>
      <w:r w:rsidRPr="00C65D60">
        <w:t>. Ona bol mal ve gözü önünde duran oğullar verdim.</w:t>
      </w:r>
    </w:p>
    <w:p w14:paraId="5BE5A6F9" w14:textId="77777777" w:rsidR="00C65D60" w:rsidRPr="00C65D60" w:rsidRDefault="00C65D60" w:rsidP="00C65D60">
      <w:r w:rsidRPr="00C65D60">
        <w:rPr>
          <w:b/>
          <w:bCs/>
        </w:rPr>
        <w:t>14</w:t>
      </w:r>
      <w:r w:rsidRPr="00C65D60">
        <w:t>. Kendisine alabildiğine imkânlar sağladım.</w:t>
      </w:r>
    </w:p>
    <w:p w14:paraId="14437347" w14:textId="77777777" w:rsidR="00C65D60" w:rsidRPr="00C65D60" w:rsidRDefault="00C65D60" w:rsidP="00C65D60">
      <w:r w:rsidRPr="00C65D60">
        <w:rPr>
          <w:b/>
          <w:bCs/>
        </w:rPr>
        <w:t>15</w:t>
      </w:r>
      <w:r w:rsidRPr="00C65D60">
        <w:t>. Sonra da o hırsla daha da artırmamı umar.</w:t>
      </w:r>
      <w:r w:rsidRPr="00C65D60">
        <w:rPr>
          <w:sz w:val="14"/>
          <w:szCs w:val="14"/>
        </w:rPr>
        <w:t>3</w:t>
      </w:r>
    </w:p>
    <w:p w14:paraId="0BF8C9B3" w14:textId="7969CA18" w:rsidR="00C65D60" w:rsidRPr="00C65D60" w:rsidRDefault="00C65D60" w:rsidP="00C65D60">
      <w:r w:rsidRPr="00C65D60">
        <w:rPr>
          <w:b/>
          <w:bCs/>
        </w:rPr>
        <w:t>16</w:t>
      </w:r>
      <w:r w:rsidRPr="00C65D60">
        <w:t xml:space="preserve">. Hayır, umduğu gibi olmayacak. Çünkü o, bizim </w:t>
      </w:r>
      <w:proofErr w:type="spellStart"/>
      <w:r w:rsidRPr="00C65D60">
        <w:t>âyetlerimize</w:t>
      </w:r>
      <w:proofErr w:type="spellEnd"/>
      <w:r>
        <w:t xml:space="preserve"> </w:t>
      </w:r>
      <w:r w:rsidRPr="00C65D60">
        <w:t>karşı inatçıdır.</w:t>
      </w:r>
    </w:p>
    <w:p w14:paraId="3A0D6F73" w14:textId="625E904C" w:rsidR="00C65D60" w:rsidRDefault="00C65D60" w:rsidP="00C65D60">
      <w:r w:rsidRPr="00C65D60">
        <w:rPr>
          <w:b/>
          <w:bCs/>
        </w:rPr>
        <w:t>17</w:t>
      </w:r>
      <w:r w:rsidRPr="00C65D60">
        <w:t>. Ben onu dimdik bir yokuşa sardıracağım.</w:t>
      </w:r>
    </w:p>
    <w:p w14:paraId="214F24D2" w14:textId="77777777" w:rsidR="00C65D60" w:rsidRPr="00C65D60" w:rsidRDefault="00C65D60" w:rsidP="00C65D60">
      <w:pPr>
        <w:rPr>
          <w:i/>
          <w:iCs/>
          <w:sz w:val="18"/>
          <w:szCs w:val="18"/>
        </w:rPr>
      </w:pPr>
      <w:proofErr w:type="gramStart"/>
      <w:r w:rsidRPr="00C65D60">
        <w:rPr>
          <w:i/>
          <w:iCs/>
          <w:sz w:val="18"/>
          <w:szCs w:val="18"/>
        </w:rPr>
        <w:t>1 .</w:t>
      </w:r>
      <w:proofErr w:type="gramEnd"/>
      <w:r w:rsidRPr="00C65D60">
        <w:rPr>
          <w:i/>
          <w:iCs/>
          <w:sz w:val="18"/>
          <w:szCs w:val="18"/>
        </w:rPr>
        <w:t xml:space="preserve"> Bu </w:t>
      </w:r>
      <w:proofErr w:type="spellStart"/>
      <w:r w:rsidRPr="00C65D60">
        <w:rPr>
          <w:i/>
          <w:iCs/>
          <w:sz w:val="18"/>
          <w:szCs w:val="18"/>
        </w:rPr>
        <w:t>âyet</w:t>
      </w:r>
      <w:proofErr w:type="spellEnd"/>
      <w:r w:rsidRPr="00C65D60">
        <w:rPr>
          <w:i/>
          <w:iCs/>
          <w:sz w:val="18"/>
          <w:szCs w:val="18"/>
        </w:rPr>
        <w:t>, “Elbiseni temizle” şeklinde de tercüme edilebilir. Nitekim zahirî anlamı böyledir.</w:t>
      </w:r>
    </w:p>
    <w:p w14:paraId="7444490E" w14:textId="77777777" w:rsidR="00C65D60" w:rsidRPr="00C65D60" w:rsidRDefault="00C65D60" w:rsidP="00C65D60">
      <w:pPr>
        <w:rPr>
          <w:i/>
          <w:iCs/>
          <w:sz w:val="18"/>
          <w:szCs w:val="18"/>
        </w:rPr>
      </w:pPr>
      <w:proofErr w:type="gramStart"/>
      <w:r w:rsidRPr="00C65D60">
        <w:rPr>
          <w:i/>
          <w:iCs/>
          <w:sz w:val="18"/>
          <w:szCs w:val="18"/>
        </w:rPr>
        <w:t>2 .</w:t>
      </w:r>
      <w:proofErr w:type="gramEnd"/>
      <w:r w:rsidRPr="00C65D60">
        <w:rPr>
          <w:i/>
          <w:iCs/>
          <w:sz w:val="18"/>
          <w:szCs w:val="18"/>
        </w:rPr>
        <w:t xml:space="preserve"> Bu </w:t>
      </w:r>
      <w:proofErr w:type="spellStart"/>
      <w:r w:rsidRPr="00C65D60">
        <w:rPr>
          <w:i/>
          <w:iCs/>
          <w:sz w:val="18"/>
          <w:szCs w:val="18"/>
        </w:rPr>
        <w:t>âyet</w:t>
      </w:r>
      <w:proofErr w:type="spellEnd"/>
      <w:r w:rsidRPr="00C65D60">
        <w:rPr>
          <w:i/>
          <w:iCs/>
          <w:sz w:val="18"/>
          <w:szCs w:val="18"/>
        </w:rPr>
        <w:t>, “Pisliklerden ve günahlardan uzak dur” şeklinde de tercüme edilebilir.</w:t>
      </w:r>
    </w:p>
    <w:p w14:paraId="347012F5" w14:textId="157750EA" w:rsidR="00C65D60" w:rsidRPr="00C65D60" w:rsidRDefault="00C65D60" w:rsidP="00C65D60">
      <w:pPr>
        <w:rPr>
          <w:i/>
          <w:iCs/>
          <w:sz w:val="18"/>
          <w:szCs w:val="18"/>
        </w:rPr>
      </w:pPr>
      <w:proofErr w:type="gramStart"/>
      <w:r w:rsidRPr="00C65D60">
        <w:rPr>
          <w:i/>
          <w:iCs/>
          <w:sz w:val="18"/>
          <w:szCs w:val="18"/>
        </w:rPr>
        <w:t>3 .</w:t>
      </w:r>
      <w:proofErr w:type="gramEnd"/>
      <w:r w:rsidRPr="00C65D60">
        <w:rPr>
          <w:i/>
          <w:iCs/>
          <w:sz w:val="18"/>
          <w:szCs w:val="18"/>
        </w:rPr>
        <w:t xml:space="preserve"> </w:t>
      </w:r>
      <w:proofErr w:type="spellStart"/>
      <w:r w:rsidRPr="00C65D60">
        <w:rPr>
          <w:i/>
          <w:iCs/>
          <w:sz w:val="18"/>
          <w:szCs w:val="18"/>
        </w:rPr>
        <w:t>Âyetin</w:t>
      </w:r>
      <w:proofErr w:type="spellEnd"/>
      <w:r w:rsidRPr="00C65D60">
        <w:rPr>
          <w:i/>
          <w:iCs/>
          <w:sz w:val="18"/>
          <w:szCs w:val="18"/>
        </w:rPr>
        <w:t xml:space="preserve"> iniş sebebi olarak müşrik liderlerden </w:t>
      </w:r>
      <w:proofErr w:type="spellStart"/>
      <w:r w:rsidRPr="00C65D60">
        <w:rPr>
          <w:i/>
          <w:iCs/>
          <w:sz w:val="18"/>
          <w:szCs w:val="18"/>
        </w:rPr>
        <w:t>Velid</w:t>
      </w:r>
      <w:proofErr w:type="spellEnd"/>
      <w:r w:rsidRPr="00C65D60">
        <w:rPr>
          <w:i/>
          <w:iCs/>
          <w:sz w:val="18"/>
          <w:szCs w:val="18"/>
        </w:rPr>
        <w:t xml:space="preserve"> b. </w:t>
      </w:r>
      <w:proofErr w:type="spellStart"/>
      <w:r w:rsidRPr="00C65D60">
        <w:rPr>
          <w:i/>
          <w:iCs/>
          <w:sz w:val="18"/>
          <w:szCs w:val="18"/>
        </w:rPr>
        <w:t>Muğîre</w:t>
      </w:r>
      <w:proofErr w:type="spellEnd"/>
      <w:r w:rsidRPr="00C65D60">
        <w:rPr>
          <w:i/>
          <w:iCs/>
          <w:sz w:val="18"/>
          <w:szCs w:val="18"/>
        </w:rPr>
        <w:t xml:space="preserve"> gösterilmektedir. Ancak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C65D60">
        <w:rPr>
          <w:i/>
          <w:iCs/>
          <w:sz w:val="18"/>
          <w:szCs w:val="18"/>
        </w:rPr>
        <w:t>âyetin</w:t>
      </w:r>
      <w:proofErr w:type="spellEnd"/>
      <w:r w:rsidRPr="00C65D60">
        <w:rPr>
          <w:i/>
          <w:iCs/>
          <w:sz w:val="18"/>
          <w:szCs w:val="18"/>
        </w:rPr>
        <w:t xml:space="preserve"> hükmü geneldir.</w:t>
      </w:r>
    </w:p>
    <w:p w14:paraId="09949185" w14:textId="77777777" w:rsidR="00C65D60" w:rsidRDefault="00C65D60" w:rsidP="00C65D60"/>
    <w:sectPr w:rsidR="00C6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60"/>
    <w:rsid w:val="00806A50"/>
    <w:rsid w:val="00C65D60"/>
    <w:rsid w:val="00FC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55F5"/>
  <w15:chartTrackingRefBased/>
  <w15:docId w15:val="{231703F1-0829-4F25-9CFA-AA6F015C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65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65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65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65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65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65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65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65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65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5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65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65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65D6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65D6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65D6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65D6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65D6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65D6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65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6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65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65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65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65D6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65D6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65D6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65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65D6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65D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2024-09-17T11:34:00Z</dcterms:created>
  <dcterms:modified xsi:type="dcterms:W3CDTF">2024-09-17T11:36:00Z</dcterms:modified>
</cp:coreProperties>
</file>