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295E" w14:textId="77777777" w:rsidR="00222295" w:rsidRPr="00222295" w:rsidRDefault="00222295" w:rsidP="00222295">
      <w:r w:rsidRPr="00222295">
        <w:rPr>
          <w:b/>
          <w:bCs/>
        </w:rPr>
        <w:t>18</w:t>
      </w:r>
      <w:r w:rsidRPr="00222295">
        <w:t>. Çünkü o, düşündü taşındı, ölçtü biçti.</w:t>
      </w:r>
    </w:p>
    <w:p w14:paraId="0A8BEED7" w14:textId="77777777" w:rsidR="00222295" w:rsidRPr="00222295" w:rsidRDefault="00222295" w:rsidP="00222295">
      <w:r w:rsidRPr="00222295">
        <w:rPr>
          <w:b/>
          <w:bCs/>
        </w:rPr>
        <w:t>19</w:t>
      </w:r>
      <w:r w:rsidRPr="00222295">
        <w:t>. Kahrolası nasıl da ölçtü biçti!</w:t>
      </w:r>
    </w:p>
    <w:p w14:paraId="355672F7" w14:textId="77777777" w:rsidR="00222295" w:rsidRPr="00222295" w:rsidRDefault="00222295" w:rsidP="00222295">
      <w:r w:rsidRPr="00222295">
        <w:rPr>
          <w:b/>
          <w:bCs/>
        </w:rPr>
        <w:t>20</w:t>
      </w:r>
      <w:r w:rsidRPr="00222295">
        <w:t>. Yine kahrolası, nasıl ölçtü biçti!</w:t>
      </w:r>
    </w:p>
    <w:p w14:paraId="508544CC" w14:textId="77777777" w:rsidR="00222295" w:rsidRPr="00222295" w:rsidRDefault="00222295" w:rsidP="00222295">
      <w:r w:rsidRPr="00222295">
        <w:rPr>
          <w:b/>
          <w:bCs/>
        </w:rPr>
        <w:t>21</w:t>
      </w:r>
      <w:r w:rsidRPr="00222295">
        <w:t>. Sonra (Kur’an hakkında) derin derin düşündü.</w:t>
      </w:r>
    </w:p>
    <w:p w14:paraId="23AD227F" w14:textId="77777777" w:rsidR="00222295" w:rsidRPr="00222295" w:rsidRDefault="00222295" w:rsidP="00222295">
      <w:r w:rsidRPr="00222295">
        <w:rPr>
          <w:b/>
          <w:bCs/>
        </w:rPr>
        <w:t>22</w:t>
      </w:r>
      <w:r w:rsidRPr="00222295">
        <w:t>. Sonra yüzünü ekşitti, kaşlarını çattı.</w:t>
      </w:r>
    </w:p>
    <w:p w14:paraId="640019F3" w14:textId="6966CF74" w:rsidR="00222295" w:rsidRPr="00222295" w:rsidRDefault="00222295" w:rsidP="00222295">
      <w:r w:rsidRPr="00222295">
        <w:rPr>
          <w:b/>
          <w:bCs/>
        </w:rPr>
        <w:t>23</w:t>
      </w:r>
      <w:r w:rsidRPr="00222295">
        <w:t xml:space="preserve">, </w:t>
      </w:r>
      <w:r w:rsidRPr="00222295">
        <w:rPr>
          <w:b/>
          <w:bCs/>
        </w:rPr>
        <w:t>24</w:t>
      </w:r>
      <w:r w:rsidRPr="00222295">
        <w:t>. Sonra arkasını döndü ve büyüklük taslayıp şöyle dedi: “Bu,</w:t>
      </w:r>
      <w:r>
        <w:t xml:space="preserve"> </w:t>
      </w:r>
      <w:r w:rsidRPr="00222295">
        <w:t>ancak nakledile</w:t>
      </w:r>
      <w:r>
        <w:t xml:space="preserve"> </w:t>
      </w:r>
      <w:r w:rsidRPr="00222295">
        <w:t>gelen bir sihirdir.”</w:t>
      </w:r>
    </w:p>
    <w:p w14:paraId="72F05A3D" w14:textId="77777777" w:rsidR="00222295" w:rsidRPr="00222295" w:rsidRDefault="00222295" w:rsidP="00222295">
      <w:r w:rsidRPr="00222295">
        <w:rPr>
          <w:b/>
          <w:bCs/>
        </w:rPr>
        <w:t>25</w:t>
      </w:r>
      <w:r w:rsidRPr="00222295">
        <w:t>. “Bu, ancak insan sözüdür.”</w:t>
      </w:r>
    </w:p>
    <w:p w14:paraId="09C2C3A2" w14:textId="77777777" w:rsidR="00222295" w:rsidRPr="00222295" w:rsidRDefault="00222295" w:rsidP="00222295">
      <w:r w:rsidRPr="00222295">
        <w:rPr>
          <w:b/>
          <w:bCs/>
        </w:rPr>
        <w:t>26</w:t>
      </w:r>
      <w:r w:rsidRPr="00222295">
        <w:t>. Ben onu “</w:t>
      </w:r>
      <w:proofErr w:type="spellStart"/>
      <w:r w:rsidRPr="00222295">
        <w:t>Sekar”a</w:t>
      </w:r>
      <w:proofErr w:type="spellEnd"/>
      <w:r w:rsidRPr="00222295">
        <w:t xml:space="preserve"> (cehenneme) sokacağım.</w:t>
      </w:r>
    </w:p>
    <w:p w14:paraId="0FD7DFDE" w14:textId="77777777" w:rsidR="00222295" w:rsidRPr="00222295" w:rsidRDefault="00222295" w:rsidP="00222295">
      <w:r w:rsidRPr="00222295">
        <w:rPr>
          <w:b/>
          <w:bCs/>
        </w:rPr>
        <w:t>27</w:t>
      </w:r>
      <w:r w:rsidRPr="00222295">
        <w:t xml:space="preserve">. Bilir misin nedir </w:t>
      </w:r>
      <w:proofErr w:type="spellStart"/>
      <w:r w:rsidRPr="00222295">
        <w:t>Sekar</w:t>
      </w:r>
      <w:proofErr w:type="spellEnd"/>
      <w:r w:rsidRPr="00222295">
        <w:t>?</w:t>
      </w:r>
    </w:p>
    <w:p w14:paraId="67B3FC19" w14:textId="77777777" w:rsidR="00222295" w:rsidRPr="00222295" w:rsidRDefault="00222295" w:rsidP="00222295">
      <w:r w:rsidRPr="00222295">
        <w:rPr>
          <w:b/>
          <w:bCs/>
        </w:rPr>
        <w:t>28</w:t>
      </w:r>
      <w:r w:rsidRPr="00222295">
        <w:t>. Geride bir şey koymaz, bırakmaz.</w:t>
      </w:r>
    </w:p>
    <w:p w14:paraId="7EDB2A9D" w14:textId="77777777" w:rsidR="00222295" w:rsidRPr="00222295" w:rsidRDefault="00222295" w:rsidP="00222295">
      <w:r w:rsidRPr="00222295">
        <w:rPr>
          <w:b/>
          <w:bCs/>
        </w:rPr>
        <w:t>29</w:t>
      </w:r>
      <w:r w:rsidRPr="00222295">
        <w:t>. Derileri kavurur.</w:t>
      </w:r>
    </w:p>
    <w:p w14:paraId="38FEB994" w14:textId="77777777" w:rsidR="00222295" w:rsidRPr="00222295" w:rsidRDefault="00222295" w:rsidP="00222295">
      <w:r w:rsidRPr="00222295">
        <w:rPr>
          <w:b/>
          <w:bCs/>
        </w:rPr>
        <w:t>30</w:t>
      </w:r>
      <w:r w:rsidRPr="00222295">
        <w:t>. Üzerinde on dokuz (görevli melek) vardır.</w:t>
      </w:r>
    </w:p>
    <w:p w14:paraId="1359385E" w14:textId="59D8B363" w:rsidR="00222295" w:rsidRPr="00222295" w:rsidRDefault="00222295" w:rsidP="00222295">
      <w:r w:rsidRPr="00222295">
        <w:rPr>
          <w:b/>
          <w:bCs/>
        </w:rPr>
        <w:t>31</w:t>
      </w:r>
      <w:r w:rsidRPr="00222295">
        <w:t>. Biz, cehennemin görevlilerini ancak meleklerden kıldık.</w:t>
      </w:r>
      <w:r>
        <w:t xml:space="preserve"> </w:t>
      </w:r>
      <w:r w:rsidRPr="00222295">
        <w:t>Onların sayısını, inkâr edenler için bir imtihan vesilesi yaptık</w:t>
      </w:r>
      <w:r>
        <w:t xml:space="preserve"> </w:t>
      </w:r>
      <w:r w:rsidRPr="00222295">
        <w:t>ki kendilerine kitap verilenler kesin olarak bilsinler,</w:t>
      </w:r>
      <w:r>
        <w:t xml:space="preserve"> </w:t>
      </w:r>
      <w:r w:rsidRPr="00222295">
        <w:t>iman edenlerin imanı artsın, kendilerine kitap verilenler ve</w:t>
      </w:r>
      <w:r>
        <w:t xml:space="preserve"> </w:t>
      </w:r>
      <w:r w:rsidRPr="00222295">
        <w:t>müminler şüpheye düşmesin, kalplerinde bir hastalık bulunanlar</w:t>
      </w:r>
      <w:r>
        <w:t xml:space="preserve"> </w:t>
      </w:r>
      <w:r w:rsidRPr="00222295">
        <w:t>ile kâfirler, “Allah, örnek olarak bununla neyi anlatmak</w:t>
      </w:r>
      <w:r>
        <w:t xml:space="preserve"> </w:t>
      </w:r>
      <w:r w:rsidRPr="00222295">
        <w:t>istedi” desinler. İşte böyle. Allah, dilediğini saptırır, dilediğini</w:t>
      </w:r>
      <w:r>
        <w:t xml:space="preserve"> </w:t>
      </w:r>
      <w:r w:rsidRPr="00222295">
        <w:t>doğru yola iletir. Rabbinin ordularını ancak kendisi</w:t>
      </w:r>
      <w:r>
        <w:t xml:space="preserve"> </w:t>
      </w:r>
      <w:r w:rsidRPr="00222295">
        <w:t>bilir. Bu, insanlar için ancak bir uyarıdır.</w:t>
      </w:r>
    </w:p>
    <w:p w14:paraId="35FC0C3E" w14:textId="55B347DC" w:rsidR="00222295" w:rsidRPr="00222295" w:rsidRDefault="00222295" w:rsidP="00222295">
      <w:r w:rsidRPr="00222295">
        <w:rPr>
          <w:b/>
          <w:bCs/>
        </w:rPr>
        <w:t>32</w:t>
      </w:r>
      <w:r w:rsidRPr="00222295">
        <w:t xml:space="preserve">, </w:t>
      </w:r>
      <w:r w:rsidRPr="00222295">
        <w:rPr>
          <w:b/>
          <w:bCs/>
        </w:rPr>
        <w:t>33</w:t>
      </w:r>
      <w:r w:rsidRPr="00222295">
        <w:t xml:space="preserve">, </w:t>
      </w:r>
      <w:r w:rsidRPr="00222295">
        <w:rPr>
          <w:b/>
          <w:bCs/>
        </w:rPr>
        <w:t>34</w:t>
      </w:r>
      <w:r w:rsidRPr="00222295">
        <w:t xml:space="preserve">, </w:t>
      </w:r>
      <w:r w:rsidRPr="00222295">
        <w:rPr>
          <w:b/>
          <w:bCs/>
        </w:rPr>
        <w:t>35</w:t>
      </w:r>
      <w:r w:rsidRPr="00222295">
        <w:t xml:space="preserve">, </w:t>
      </w:r>
      <w:r w:rsidRPr="00222295">
        <w:rPr>
          <w:b/>
          <w:bCs/>
        </w:rPr>
        <w:t>36</w:t>
      </w:r>
      <w:r w:rsidRPr="00222295">
        <w:t xml:space="preserve">, </w:t>
      </w:r>
      <w:r w:rsidRPr="00222295">
        <w:rPr>
          <w:b/>
          <w:bCs/>
        </w:rPr>
        <w:t>37</w:t>
      </w:r>
      <w:r w:rsidRPr="00222295">
        <w:t>. Hayır, (öğüt almazlar.) Aya, çekilip gittiğinde</w:t>
      </w:r>
      <w:r>
        <w:t xml:space="preserve"> </w:t>
      </w:r>
      <w:r w:rsidRPr="00222295">
        <w:t xml:space="preserve">geceye, aydınlandığında sabaha </w:t>
      </w:r>
      <w:r w:rsidRPr="00222295">
        <w:t>ant olsun</w:t>
      </w:r>
      <w:r w:rsidRPr="00222295">
        <w:t xml:space="preserve"> ki o (cehennem)</w:t>
      </w:r>
      <w:r>
        <w:t xml:space="preserve"> </w:t>
      </w:r>
      <w:r w:rsidRPr="00222295">
        <w:t>insan için; içinizden ileri geçmek yahut geri kalmak isteyenler</w:t>
      </w:r>
      <w:r>
        <w:t xml:space="preserve"> </w:t>
      </w:r>
      <w:r w:rsidRPr="00222295">
        <w:t>için uyarıcı olarak elbette en büyük bir şeydir.</w:t>
      </w:r>
    </w:p>
    <w:p w14:paraId="1E474A33" w14:textId="77777777" w:rsidR="00222295" w:rsidRDefault="00222295" w:rsidP="00222295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22295">
        <w:rPr>
          <w:b/>
          <w:bCs/>
        </w:rPr>
        <w:t>38</w:t>
      </w:r>
      <w:r w:rsidRPr="00222295">
        <w:t>. Herkes kazandığına karşılık bir rehindir.</w:t>
      </w:r>
      <w:r w:rsidRPr="00222295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D817507" w14:textId="40F55193" w:rsidR="00222295" w:rsidRPr="00222295" w:rsidRDefault="00222295" w:rsidP="00222295">
      <w:r w:rsidRPr="00222295">
        <w:rPr>
          <w:b/>
          <w:bCs/>
        </w:rPr>
        <w:t>39</w:t>
      </w:r>
      <w:r w:rsidRPr="00222295">
        <w:t>. Ancak ahiret mutluluğuna eren kimseler başka.</w:t>
      </w:r>
      <w:r w:rsidRPr="00222295">
        <w:rPr>
          <w:sz w:val="14"/>
          <w:szCs w:val="14"/>
        </w:rPr>
        <w:t>4</w:t>
      </w:r>
    </w:p>
    <w:p w14:paraId="3A69FCAF" w14:textId="2DEA72E7" w:rsidR="00222295" w:rsidRPr="00222295" w:rsidRDefault="00222295" w:rsidP="00222295">
      <w:r w:rsidRPr="00222295">
        <w:rPr>
          <w:b/>
          <w:bCs/>
        </w:rPr>
        <w:t>40</w:t>
      </w:r>
      <w:r w:rsidRPr="00222295">
        <w:t xml:space="preserve">, </w:t>
      </w:r>
      <w:r w:rsidRPr="00222295">
        <w:rPr>
          <w:b/>
          <w:bCs/>
        </w:rPr>
        <w:t>41</w:t>
      </w:r>
      <w:r w:rsidRPr="00222295">
        <w:t xml:space="preserve">, </w:t>
      </w:r>
      <w:r w:rsidRPr="00222295">
        <w:rPr>
          <w:b/>
          <w:bCs/>
        </w:rPr>
        <w:t>42</w:t>
      </w:r>
      <w:r w:rsidRPr="00222295">
        <w:t>. Onlar cennetlerdedirler. Birbirlerine suçlular hakkında</w:t>
      </w:r>
      <w:r>
        <w:t xml:space="preserve"> </w:t>
      </w:r>
      <w:r w:rsidRPr="00222295">
        <w:t xml:space="preserve">sorular sorarlar ve dönüp onlara şöyle derler: “Sizi </w:t>
      </w:r>
      <w:proofErr w:type="spellStart"/>
      <w:r w:rsidRPr="00222295">
        <w:t>Sekar’a</w:t>
      </w:r>
      <w:proofErr w:type="spellEnd"/>
      <w:r>
        <w:t xml:space="preserve"> </w:t>
      </w:r>
      <w:r w:rsidRPr="00222295">
        <w:t>(cehenneme) ne soktu?”</w:t>
      </w:r>
    </w:p>
    <w:p w14:paraId="0F0F9706" w14:textId="77777777" w:rsidR="00222295" w:rsidRPr="00222295" w:rsidRDefault="00222295" w:rsidP="00222295">
      <w:r w:rsidRPr="00222295">
        <w:rPr>
          <w:b/>
          <w:bCs/>
        </w:rPr>
        <w:t>43</w:t>
      </w:r>
      <w:r w:rsidRPr="00222295">
        <w:t>. Onlar şöyle derler: “Biz namaz kılanlardan değildik.”</w:t>
      </w:r>
    </w:p>
    <w:p w14:paraId="642185AA" w14:textId="77777777" w:rsidR="00222295" w:rsidRPr="00222295" w:rsidRDefault="00222295" w:rsidP="00222295">
      <w:r w:rsidRPr="00222295">
        <w:rPr>
          <w:b/>
          <w:bCs/>
        </w:rPr>
        <w:t>44</w:t>
      </w:r>
      <w:r w:rsidRPr="00222295">
        <w:t>. “Yoksula yedirmezdik.”</w:t>
      </w:r>
    </w:p>
    <w:p w14:paraId="7511A558" w14:textId="77777777" w:rsidR="00222295" w:rsidRPr="00222295" w:rsidRDefault="00222295" w:rsidP="00222295">
      <w:r w:rsidRPr="00222295">
        <w:rPr>
          <w:b/>
          <w:bCs/>
        </w:rPr>
        <w:t>45</w:t>
      </w:r>
      <w:r w:rsidRPr="00222295">
        <w:t>. “Batıla dalanlarla birlikte biz de dalardık.”</w:t>
      </w:r>
    </w:p>
    <w:p w14:paraId="410111F6" w14:textId="77777777" w:rsidR="00222295" w:rsidRPr="00222295" w:rsidRDefault="00222295" w:rsidP="00222295">
      <w:r w:rsidRPr="00222295">
        <w:rPr>
          <w:b/>
          <w:bCs/>
        </w:rPr>
        <w:t>46</w:t>
      </w:r>
      <w:r w:rsidRPr="00222295">
        <w:t>. “Hesap, mükâfat ve ceza gününü de yalanlıyorduk.”</w:t>
      </w:r>
    </w:p>
    <w:p w14:paraId="584623EF" w14:textId="611AE0E8" w:rsidR="00703CAE" w:rsidRDefault="00222295" w:rsidP="00222295">
      <w:r w:rsidRPr="00222295">
        <w:rPr>
          <w:b/>
          <w:bCs/>
        </w:rPr>
        <w:t>47</w:t>
      </w:r>
      <w:r w:rsidRPr="00222295">
        <w:t>. “Nihayet ölüm bize gelip çattı.”</w:t>
      </w:r>
    </w:p>
    <w:p w14:paraId="0EA040A6" w14:textId="04B5193F" w:rsidR="00222295" w:rsidRPr="00222295" w:rsidRDefault="00222295" w:rsidP="00222295">
      <w:pPr>
        <w:rPr>
          <w:sz w:val="18"/>
          <w:szCs w:val="18"/>
        </w:rPr>
      </w:pPr>
      <w:proofErr w:type="gramStart"/>
      <w:r w:rsidRPr="00222295">
        <w:rPr>
          <w:i/>
          <w:iCs/>
          <w:sz w:val="18"/>
          <w:szCs w:val="18"/>
        </w:rPr>
        <w:t>4 .</w:t>
      </w:r>
      <w:proofErr w:type="gramEnd"/>
      <w:r w:rsidRPr="00222295">
        <w:rPr>
          <w:i/>
          <w:iCs/>
          <w:sz w:val="18"/>
          <w:szCs w:val="18"/>
        </w:rPr>
        <w:t xml:space="preserve"> Bu </w:t>
      </w:r>
      <w:proofErr w:type="spellStart"/>
      <w:r w:rsidRPr="00222295">
        <w:rPr>
          <w:i/>
          <w:iCs/>
          <w:sz w:val="18"/>
          <w:szCs w:val="18"/>
        </w:rPr>
        <w:t>âyet</w:t>
      </w:r>
      <w:proofErr w:type="spellEnd"/>
      <w:r w:rsidRPr="00222295">
        <w:rPr>
          <w:i/>
          <w:iCs/>
          <w:sz w:val="18"/>
          <w:szCs w:val="18"/>
        </w:rPr>
        <w:t>, “Ancak amel defterleri sağdan verilenler başka”, şeklinde de tercüme edilebilir.</w:t>
      </w:r>
    </w:p>
    <w:p w14:paraId="3516A644" w14:textId="77777777" w:rsidR="00222295" w:rsidRDefault="00222295" w:rsidP="00222295"/>
    <w:sectPr w:rsidR="0022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95"/>
    <w:rsid w:val="00222295"/>
    <w:rsid w:val="00703CAE"/>
    <w:rsid w:val="00B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41F4"/>
  <w15:chartTrackingRefBased/>
  <w15:docId w15:val="{AFFE546D-9321-4A1D-83FB-9B2195C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2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2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2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2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22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22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22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22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22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22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22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22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22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2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22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2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2024-09-17T11:36:00Z</dcterms:created>
  <dcterms:modified xsi:type="dcterms:W3CDTF">2024-09-17T11:38:00Z</dcterms:modified>
</cp:coreProperties>
</file>