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1254F" w14:textId="77777777" w:rsidR="001215E0" w:rsidRPr="001215E0" w:rsidRDefault="001215E0" w:rsidP="001215E0">
      <w:r w:rsidRPr="001215E0">
        <w:rPr>
          <w:b/>
          <w:bCs/>
        </w:rPr>
        <w:t xml:space="preserve">12. </w:t>
      </w:r>
      <w:r w:rsidRPr="001215E0">
        <w:t>Orada akan bir kaynak vardır.</w:t>
      </w:r>
    </w:p>
    <w:p w14:paraId="366947ED" w14:textId="38E1CA6C" w:rsidR="001215E0" w:rsidRPr="001215E0" w:rsidRDefault="001215E0" w:rsidP="001215E0">
      <w:r w:rsidRPr="001215E0">
        <w:rPr>
          <w:b/>
          <w:bCs/>
        </w:rPr>
        <w:t xml:space="preserve">13, 14, 15, 16. </w:t>
      </w:r>
      <w:r w:rsidRPr="001215E0">
        <w:t xml:space="preserve">Orada yüksek tahtlar, konulmuş kadehler, sıra </w:t>
      </w:r>
      <w:proofErr w:type="spellStart"/>
      <w:r w:rsidRPr="001215E0">
        <w:t>sıra</w:t>
      </w:r>
      <w:proofErr w:type="spellEnd"/>
      <w:r w:rsidRPr="001215E0">
        <w:t xml:space="preserve"> yastıklar,</w:t>
      </w:r>
      <w:r>
        <w:t xml:space="preserve"> </w:t>
      </w:r>
      <w:r w:rsidRPr="001215E0">
        <w:t>serilmiş gösterişli yaygılar vardır.</w:t>
      </w:r>
    </w:p>
    <w:p w14:paraId="7FF931A0" w14:textId="77777777" w:rsidR="001215E0" w:rsidRPr="001215E0" w:rsidRDefault="001215E0" w:rsidP="001215E0">
      <w:r w:rsidRPr="001215E0">
        <w:rPr>
          <w:b/>
          <w:bCs/>
        </w:rPr>
        <w:t xml:space="preserve">17. </w:t>
      </w:r>
      <w:r w:rsidRPr="001215E0">
        <w:t>Deveye bakmıyorlar mı, nasıl yaratılmıştır!</w:t>
      </w:r>
    </w:p>
    <w:p w14:paraId="15F1C1DC" w14:textId="77777777" w:rsidR="001215E0" w:rsidRPr="001215E0" w:rsidRDefault="001215E0" w:rsidP="001215E0">
      <w:r w:rsidRPr="001215E0">
        <w:rPr>
          <w:b/>
          <w:bCs/>
        </w:rPr>
        <w:t xml:space="preserve">18. </w:t>
      </w:r>
      <w:r w:rsidRPr="001215E0">
        <w:t>Göğe bakmıyorlar mı, nasıl yükseltilmiştir!</w:t>
      </w:r>
    </w:p>
    <w:p w14:paraId="76A6DCC6" w14:textId="77777777" w:rsidR="001215E0" w:rsidRPr="001215E0" w:rsidRDefault="001215E0" w:rsidP="001215E0">
      <w:r w:rsidRPr="001215E0">
        <w:rPr>
          <w:b/>
          <w:bCs/>
        </w:rPr>
        <w:t xml:space="preserve">19. </w:t>
      </w:r>
      <w:r w:rsidRPr="001215E0">
        <w:t>Dağlara bakmıyorlar mı, nasıl dikilmişlerdir!</w:t>
      </w:r>
    </w:p>
    <w:p w14:paraId="7A709F8C" w14:textId="77777777" w:rsidR="001215E0" w:rsidRPr="001215E0" w:rsidRDefault="001215E0" w:rsidP="001215E0">
      <w:r w:rsidRPr="001215E0">
        <w:rPr>
          <w:b/>
          <w:bCs/>
        </w:rPr>
        <w:t xml:space="preserve">20. </w:t>
      </w:r>
      <w:r w:rsidRPr="001215E0">
        <w:t>Yeryüzüne bakmıyorlar mı, nasıl yayılmıştır!</w:t>
      </w:r>
    </w:p>
    <w:p w14:paraId="4DA5B55F" w14:textId="77777777" w:rsidR="001215E0" w:rsidRPr="001215E0" w:rsidRDefault="001215E0" w:rsidP="001215E0">
      <w:r w:rsidRPr="001215E0">
        <w:rPr>
          <w:b/>
          <w:bCs/>
        </w:rPr>
        <w:t xml:space="preserve">21. </w:t>
      </w:r>
      <w:r w:rsidRPr="001215E0">
        <w:t>Artık sen öğüt ver! Sen ancak bir öğüt vericisin.</w:t>
      </w:r>
    </w:p>
    <w:p w14:paraId="692BCC8F" w14:textId="77777777" w:rsidR="001215E0" w:rsidRPr="001215E0" w:rsidRDefault="001215E0" w:rsidP="001215E0">
      <w:r w:rsidRPr="001215E0">
        <w:rPr>
          <w:b/>
          <w:bCs/>
        </w:rPr>
        <w:t xml:space="preserve">22. </w:t>
      </w:r>
      <w:r w:rsidRPr="001215E0">
        <w:t>Sen, onlar üzerinde bir zorba değilsin.</w:t>
      </w:r>
    </w:p>
    <w:p w14:paraId="2DC88449" w14:textId="562A8043" w:rsidR="001215E0" w:rsidRPr="001215E0" w:rsidRDefault="001215E0" w:rsidP="001215E0">
      <w:r w:rsidRPr="001215E0">
        <w:rPr>
          <w:b/>
          <w:bCs/>
        </w:rPr>
        <w:t xml:space="preserve">23, 24. </w:t>
      </w:r>
      <w:r w:rsidRPr="001215E0">
        <w:t>Ancak, kim yüz çevirir, inkâr ederse, Allah onu en büyük azaba</w:t>
      </w:r>
      <w:r>
        <w:t xml:space="preserve"> </w:t>
      </w:r>
      <w:r w:rsidRPr="001215E0">
        <w:t>uğratır.</w:t>
      </w:r>
    </w:p>
    <w:p w14:paraId="0087A32A" w14:textId="77777777" w:rsidR="001215E0" w:rsidRPr="001215E0" w:rsidRDefault="001215E0" w:rsidP="001215E0">
      <w:r w:rsidRPr="001215E0">
        <w:rPr>
          <w:b/>
          <w:bCs/>
        </w:rPr>
        <w:t xml:space="preserve">25. </w:t>
      </w:r>
      <w:r w:rsidRPr="001215E0">
        <w:t>Şüphesiz onların dönüşü ancak bizedir.</w:t>
      </w:r>
    </w:p>
    <w:p w14:paraId="68CD9395" w14:textId="6E8B3009" w:rsidR="00154FF3" w:rsidRDefault="001215E0" w:rsidP="001215E0">
      <w:r w:rsidRPr="001215E0">
        <w:rPr>
          <w:b/>
          <w:bCs/>
        </w:rPr>
        <w:t xml:space="preserve">26. </w:t>
      </w:r>
      <w:r w:rsidRPr="001215E0">
        <w:t>Sonra onların sorguya çekilmesi de sadece bize aittir.</w:t>
      </w:r>
    </w:p>
    <w:p w14:paraId="25F967EC" w14:textId="77777777" w:rsidR="001215E0" w:rsidRPr="001215E0" w:rsidRDefault="001215E0" w:rsidP="001215E0">
      <w:proofErr w:type="spellStart"/>
      <w:r w:rsidRPr="001215E0">
        <w:t>Bismillâhirrahmânirrahîm</w:t>
      </w:r>
      <w:proofErr w:type="spellEnd"/>
      <w:r w:rsidRPr="001215E0">
        <w:t>.</w:t>
      </w:r>
    </w:p>
    <w:p w14:paraId="6C1489FF" w14:textId="19F5303D" w:rsidR="001215E0" w:rsidRPr="001215E0" w:rsidRDefault="001215E0" w:rsidP="001215E0">
      <w:r w:rsidRPr="001215E0">
        <w:rPr>
          <w:b/>
          <w:bCs/>
        </w:rPr>
        <w:t xml:space="preserve">1. </w:t>
      </w:r>
      <w:r w:rsidRPr="001215E0">
        <w:t xml:space="preserve">Tan yerinin ağarmasına </w:t>
      </w:r>
      <w:r w:rsidRPr="001215E0">
        <w:t>ant olsun</w:t>
      </w:r>
      <w:r w:rsidRPr="001215E0">
        <w:t>,</w:t>
      </w:r>
    </w:p>
    <w:p w14:paraId="6AFEDD7E" w14:textId="77777777" w:rsidR="001215E0" w:rsidRPr="001215E0" w:rsidRDefault="001215E0" w:rsidP="001215E0">
      <w:r w:rsidRPr="001215E0">
        <w:rPr>
          <w:b/>
          <w:bCs/>
        </w:rPr>
        <w:t xml:space="preserve">2. </w:t>
      </w:r>
      <w:r w:rsidRPr="001215E0">
        <w:t>On geceye andolsun,</w:t>
      </w:r>
      <w:r w:rsidRPr="001215E0">
        <w:rPr>
          <w:sz w:val="14"/>
          <w:szCs w:val="14"/>
        </w:rPr>
        <w:t>1</w:t>
      </w:r>
    </w:p>
    <w:p w14:paraId="4E840D4E" w14:textId="2743EB65" w:rsidR="001215E0" w:rsidRPr="001215E0" w:rsidRDefault="001215E0" w:rsidP="001215E0">
      <w:r w:rsidRPr="001215E0">
        <w:rPr>
          <w:b/>
          <w:bCs/>
        </w:rPr>
        <w:t xml:space="preserve">3. </w:t>
      </w:r>
      <w:r w:rsidRPr="001215E0">
        <w:t xml:space="preserve">Çifte ve teke </w:t>
      </w:r>
      <w:r w:rsidRPr="001215E0">
        <w:t>ant olsun</w:t>
      </w:r>
      <w:r w:rsidRPr="001215E0">
        <w:t>,</w:t>
      </w:r>
    </w:p>
    <w:p w14:paraId="3AFF3DC8" w14:textId="590C43A5" w:rsidR="001215E0" w:rsidRPr="001215E0" w:rsidRDefault="001215E0" w:rsidP="001215E0">
      <w:r w:rsidRPr="001215E0">
        <w:rPr>
          <w:b/>
          <w:bCs/>
        </w:rPr>
        <w:t>4</w:t>
      </w:r>
      <w:r w:rsidRPr="001215E0">
        <w:t xml:space="preserve">. Geçip giden geceye </w:t>
      </w:r>
      <w:r w:rsidRPr="001215E0">
        <w:t>ant olsun</w:t>
      </w:r>
      <w:r w:rsidRPr="001215E0">
        <w:t xml:space="preserve"> (ki, müşrikler azaba uğrayacaklardır).</w:t>
      </w:r>
    </w:p>
    <w:p w14:paraId="189DBC15" w14:textId="5FBF84E0" w:rsidR="001215E0" w:rsidRPr="001215E0" w:rsidRDefault="001215E0" w:rsidP="001215E0">
      <w:r w:rsidRPr="001215E0">
        <w:rPr>
          <w:b/>
          <w:bCs/>
        </w:rPr>
        <w:t>5</w:t>
      </w:r>
      <w:r w:rsidRPr="001215E0">
        <w:t>. Şüphesiz bunlarda, akıl sahibi bir kimse için üzerine yemin</w:t>
      </w:r>
      <w:r>
        <w:t xml:space="preserve"> </w:t>
      </w:r>
      <w:r w:rsidRPr="001215E0">
        <w:t>edilmeye değer bir özellik vardır.</w:t>
      </w:r>
    </w:p>
    <w:p w14:paraId="7D2C6CB8" w14:textId="081A7881" w:rsidR="001215E0" w:rsidRPr="001215E0" w:rsidRDefault="001215E0" w:rsidP="001215E0">
      <w:r w:rsidRPr="001215E0">
        <w:rPr>
          <w:b/>
          <w:bCs/>
        </w:rPr>
        <w:t>6, 7, 8, 9, 10</w:t>
      </w:r>
      <w:r w:rsidRPr="001215E0">
        <w:t xml:space="preserve">. (Ey Muhammed!) Rabbinin, (Hûd’un kavmi) </w:t>
      </w:r>
      <w:proofErr w:type="spellStart"/>
      <w:r w:rsidRPr="001215E0">
        <w:t>Âd’e</w:t>
      </w:r>
      <w:proofErr w:type="spellEnd"/>
      <w:r w:rsidRPr="001215E0">
        <w:t>,</w:t>
      </w:r>
      <w:r>
        <w:t xml:space="preserve"> </w:t>
      </w:r>
      <w:r w:rsidRPr="001215E0">
        <w:t>şehirler içinde benzeri kurulmamış olan, sütunlarla dolu</w:t>
      </w:r>
      <w:r>
        <w:t xml:space="preserve"> </w:t>
      </w:r>
      <w:r w:rsidRPr="001215E0">
        <w:t xml:space="preserve">İrem’e, vadide kayaları oyan (Salih’in kavmi) </w:t>
      </w:r>
      <w:proofErr w:type="spellStart"/>
      <w:r w:rsidRPr="001215E0">
        <w:t>Semûd’a</w:t>
      </w:r>
      <w:proofErr w:type="spellEnd"/>
      <w:r w:rsidRPr="001215E0">
        <w:t>, kazıklar</w:t>
      </w:r>
      <w:r>
        <w:t xml:space="preserve"> </w:t>
      </w:r>
      <w:r w:rsidRPr="001215E0">
        <w:t>sahibi Firavun’a</w:t>
      </w:r>
      <w:r w:rsidRPr="001215E0">
        <w:rPr>
          <w:sz w:val="14"/>
          <w:szCs w:val="14"/>
        </w:rPr>
        <w:t xml:space="preserve">2 </w:t>
      </w:r>
      <w:r w:rsidRPr="001215E0">
        <w:t>ne yaptığını görmedin mi?</w:t>
      </w:r>
    </w:p>
    <w:p w14:paraId="252C9D44" w14:textId="28668318" w:rsidR="001215E0" w:rsidRPr="001215E0" w:rsidRDefault="001215E0" w:rsidP="001215E0">
      <w:r w:rsidRPr="001215E0">
        <w:rPr>
          <w:b/>
          <w:bCs/>
        </w:rPr>
        <w:t xml:space="preserve">11, 12. </w:t>
      </w:r>
      <w:r w:rsidRPr="001215E0">
        <w:t>Bunlar şehirlerde azgınlık eden ve oralarda pek çok bozgunculuk</w:t>
      </w:r>
      <w:r>
        <w:t xml:space="preserve"> </w:t>
      </w:r>
      <w:r w:rsidRPr="001215E0">
        <w:t>çıkaran kimselerdi.</w:t>
      </w:r>
    </w:p>
    <w:p w14:paraId="3B99F772" w14:textId="77777777" w:rsidR="001215E0" w:rsidRPr="001215E0" w:rsidRDefault="001215E0" w:rsidP="001215E0">
      <w:r w:rsidRPr="001215E0">
        <w:rPr>
          <w:b/>
          <w:bCs/>
        </w:rPr>
        <w:t>13</w:t>
      </w:r>
      <w:r w:rsidRPr="001215E0">
        <w:t>. Bu yüzden Rabbin onların üzerine azap kamçısı yağdırdı.</w:t>
      </w:r>
    </w:p>
    <w:p w14:paraId="6190B992" w14:textId="1CB69DAB" w:rsidR="001215E0" w:rsidRDefault="001215E0" w:rsidP="001215E0">
      <w:r w:rsidRPr="001215E0">
        <w:rPr>
          <w:b/>
          <w:bCs/>
        </w:rPr>
        <w:t xml:space="preserve">14. </w:t>
      </w:r>
      <w:r w:rsidRPr="001215E0">
        <w:t>Şüphesiz Rabbin, gözetlemededir.</w:t>
      </w:r>
    </w:p>
    <w:p w14:paraId="58AEEB20" w14:textId="77777777" w:rsidR="001215E0" w:rsidRPr="001215E0" w:rsidRDefault="001215E0" w:rsidP="001215E0">
      <w:pPr>
        <w:rPr>
          <w:i/>
          <w:iCs/>
          <w:sz w:val="18"/>
          <w:szCs w:val="18"/>
        </w:rPr>
      </w:pPr>
      <w:r w:rsidRPr="001215E0">
        <w:rPr>
          <w:i/>
          <w:iCs/>
          <w:sz w:val="18"/>
          <w:szCs w:val="18"/>
        </w:rPr>
        <w:t xml:space="preserve">1 . Bu </w:t>
      </w:r>
      <w:proofErr w:type="spellStart"/>
      <w:r w:rsidRPr="001215E0">
        <w:rPr>
          <w:i/>
          <w:iCs/>
          <w:sz w:val="18"/>
          <w:szCs w:val="18"/>
        </w:rPr>
        <w:t>âyette</w:t>
      </w:r>
      <w:proofErr w:type="spellEnd"/>
      <w:r w:rsidRPr="001215E0">
        <w:rPr>
          <w:i/>
          <w:iCs/>
          <w:sz w:val="18"/>
          <w:szCs w:val="18"/>
        </w:rPr>
        <w:t xml:space="preserve"> geçen “on gece”, kuvvetli olan görüşe göre Zilhicce ayının ilk on gecesidir.</w:t>
      </w:r>
    </w:p>
    <w:p w14:paraId="4C5A7941" w14:textId="7429640E" w:rsidR="001215E0" w:rsidRPr="001215E0" w:rsidRDefault="001215E0" w:rsidP="001215E0">
      <w:pPr>
        <w:rPr>
          <w:i/>
          <w:iCs/>
          <w:sz w:val="18"/>
          <w:szCs w:val="18"/>
        </w:rPr>
      </w:pPr>
      <w:r w:rsidRPr="001215E0">
        <w:rPr>
          <w:i/>
          <w:iCs/>
          <w:sz w:val="18"/>
          <w:szCs w:val="18"/>
        </w:rPr>
        <w:t xml:space="preserve">2 . </w:t>
      </w:r>
      <w:proofErr w:type="spellStart"/>
      <w:r w:rsidRPr="001215E0">
        <w:rPr>
          <w:i/>
          <w:iCs/>
          <w:sz w:val="18"/>
          <w:szCs w:val="18"/>
        </w:rPr>
        <w:t>Âyette</w:t>
      </w:r>
      <w:proofErr w:type="spellEnd"/>
      <w:r w:rsidRPr="001215E0">
        <w:rPr>
          <w:i/>
          <w:iCs/>
          <w:sz w:val="18"/>
          <w:szCs w:val="18"/>
        </w:rPr>
        <w:t xml:space="preserve"> sözü edilen “kazıklar” ile, Firavun’un ordusundaki çadırların kazıkları kastedilmiş</w:t>
      </w:r>
      <w:r w:rsidRPr="001215E0">
        <w:rPr>
          <w:i/>
          <w:iCs/>
          <w:sz w:val="18"/>
          <w:szCs w:val="18"/>
        </w:rPr>
        <w:t xml:space="preserve"> </w:t>
      </w:r>
      <w:r w:rsidRPr="001215E0">
        <w:rPr>
          <w:i/>
          <w:iCs/>
          <w:sz w:val="18"/>
          <w:szCs w:val="18"/>
        </w:rPr>
        <w:t>olabilir. Bu takdirde, kinaye yoluyla Firavun’un askerlerinin çokluğu ifade</w:t>
      </w:r>
      <w:r w:rsidRPr="001215E0">
        <w:rPr>
          <w:i/>
          <w:iCs/>
          <w:sz w:val="18"/>
          <w:szCs w:val="18"/>
        </w:rPr>
        <w:t xml:space="preserve"> </w:t>
      </w:r>
      <w:r w:rsidRPr="001215E0">
        <w:rPr>
          <w:i/>
          <w:iCs/>
          <w:sz w:val="18"/>
          <w:szCs w:val="18"/>
        </w:rPr>
        <w:t>edilmiş olur. Bu kazıkların, insanlara işkence için kullanılan kazıklar olduğu da söylenmiştir.</w:t>
      </w:r>
    </w:p>
    <w:p w14:paraId="04ABCB17" w14:textId="77777777" w:rsidR="001215E0" w:rsidRDefault="001215E0" w:rsidP="001215E0"/>
    <w:sectPr w:rsidR="0012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E0"/>
    <w:rsid w:val="001215E0"/>
    <w:rsid w:val="00154FF3"/>
    <w:rsid w:val="00F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1A64"/>
  <w15:chartTrackingRefBased/>
  <w15:docId w15:val="{6EF2EE6A-D9B1-4FBF-AB70-0D39D17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1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1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1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1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1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1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1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1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1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1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15E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15E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15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15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15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15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1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1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15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15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15E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1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15E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1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2024-09-17T13:47:00Z</dcterms:created>
  <dcterms:modified xsi:type="dcterms:W3CDTF">2024-09-17T13:48:00Z</dcterms:modified>
</cp:coreProperties>
</file>