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A736D" w14:textId="140CD567" w:rsidR="006F2D41" w:rsidRPr="006F2D41" w:rsidRDefault="006F2D41" w:rsidP="006F2D41">
      <w:r w:rsidRPr="006F2D41">
        <w:rPr>
          <w:b/>
          <w:bCs/>
        </w:rPr>
        <w:t xml:space="preserve">187. </w:t>
      </w:r>
      <w:r w:rsidRPr="006F2D41">
        <w:t>Hani Allah, kendilerine kitap verilenlerden, “Onu (Kitabı)</w:t>
      </w:r>
      <w:r>
        <w:t xml:space="preserve"> </w:t>
      </w:r>
      <w:r w:rsidRPr="006F2D41">
        <w:t>mutlaka insanlara açıklayacaksınız, onu gizlemeyeceksiniz”</w:t>
      </w:r>
      <w:r>
        <w:t xml:space="preserve"> </w:t>
      </w:r>
      <w:r w:rsidRPr="006F2D41">
        <w:t>diye sağlam söz almıştı. Fakat onlar verdikleri sözü, arkalarına</w:t>
      </w:r>
      <w:r>
        <w:t xml:space="preserve"> </w:t>
      </w:r>
      <w:r w:rsidRPr="006F2D41">
        <w:t>atıp onu az bir karşılığa değiştiler. Yaptıkları bu alışveriş</w:t>
      </w:r>
      <w:r>
        <w:t xml:space="preserve"> </w:t>
      </w:r>
      <w:r w:rsidRPr="006F2D41">
        <w:t>ne kadar kötüdür!</w:t>
      </w:r>
      <w:r w:rsidRPr="006F2D41">
        <w:rPr>
          <w:rFonts w:ascii="ArnoPro-Bold" w:hAnsi="ArnoPro-Bold" w:cs="ArnoPro-Bold"/>
          <w:b/>
          <w:bCs/>
          <w:kern w:val="0"/>
          <w:sz w:val="18"/>
          <w:szCs w:val="18"/>
        </w:rPr>
        <w:t xml:space="preserve"> </w:t>
      </w:r>
      <w:r w:rsidRPr="006F2D41">
        <w:rPr>
          <w:b/>
          <w:bCs/>
        </w:rPr>
        <w:t xml:space="preserve">188. </w:t>
      </w:r>
      <w:r w:rsidRPr="006F2D41">
        <w:t xml:space="preserve">Ettiklerine sevinen ve yapmadıkları şeylerle övülmeyi </w:t>
      </w:r>
      <w:r w:rsidRPr="006F2D41">
        <w:t>seven kimselerin</w:t>
      </w:r>
      <w:r w:rsidRPr="006F2D41">
        <w:t>, sakın azaptan kurtulacaklarını sanma. Onlar için</w:t>
      </w:r>
      <w:r>
        <w:t xml:space="preserve"> </w:t>
      </w:r>
      <w:r w:rsidRPr="006F2D41">
        <w:t>elem dolu bir azap vardır.</w:t>
      </w:r>
    </w:p>
    <w:p w14:paraId="765A8ECA" w14:textId="0B14BEBF" w:rsidR="006F2D41" w:rsidRPr="006F2D41" w:rsidRDefault="006F2D41" w:rsidP="006F2D41">
      <w:r w:rsidRPr="006F2D41">
        <w:rPr>
          <w:b/>
          <w:bCs/>
        </w:rPr>
        <w:t xml:space="preserve">189. </w:t>
      </w:r>
      <w:r w:rsidRPr="006F2D41">
        <w:t>Göklerin ve yerin hükümranlığı Allah’ındır. Allah, her şeye</w:t>
      </w:r>
      <w:r>
        <w:t xml:space="preserve"> </w:t>
      </w:r>
      <w:r w:rsidRPr="006F2D41">
        <w:t>hakkıyla gücü yetendir.</w:t>
      </w:r>
    </w:p>
    <w:p w14:paraId="71A9C527" w14:textId="0A2B98AD" w:rsidR="006F2D41" w:rsidRPr="006F2D41" w:rsidRDefault="006F2D41" w:rsidP="006F2D41">
      <w:r w:rsidRPr="006F2D41">
        <w:rPr>
          <w:b/>
          <w:bCs/>
        </w:rPr>
        <w:t xml:space="preserve">190. </w:t>
      </w:r>
      <w:r w:rsidRPr="006F2D41">
        <w:t>Göklerin ve yerin yaratılışında, gece ile gündüzün birbiri ardınca</w:t>
      </w:r>
      <w:r>
        <w:t xml:space="preserve"> </w:t>
      </w:r>
      <w:r w:rsidRPr="006F2D41">
        <w:t>gelip gidişinde selim akıl sahipleri için elbette ibretler</w:t>
      </w:r>
      <w:r>
        <w:t xml:space="preserve"> </w:t>
      </w:r>
      <w:r w:rsidRPr="006F2D41">
        <w:t>vardır.</w:t>
      </w:r>
    </w:p>
    <w:p w14:paraId="619D6293" w14:textId="182D87A6" w:rsidR="006F2D41" w:rsidRPr="006F2D41" w:rsidRDefault="006F2D41" w:rsidP="006F2D41">
      <w:r w:rsidRPr="006F2D41">
        <w:rPr>
          <w:b/>
          <w:bCs/>
        </w:rPr>
        <w:t xml:space="preserve">191. </w:t>
      </w:r>
      <w:r w:rsidRPr="006F2D41">
        <w:t>Onlar ayaktayken, otururken ve yanları üzerine yatarken</w:t>
      </w:r>
      <w:r>
        <w:t xml:space="preserve"> </w:t>
      </w:r>
      <w:r w:rsidRPr="006F2D41">
        <w:t>Allah’ı anarlar. Göklerin ve yerin yaratılışı üzerinde düşünürler.</w:t>
      </w:r>
      <w:r>
        <w:t xml:space="preserve"> </w:t>
      </w:r>
      <w:r w:rsidRPr="006F2D41">
        <w:t>“Rabbimiz! Bunu boş yere yaratmadın, seni eksikliklerden</w:t>
      </w:r>
      <w:r>
        <w:t xml:space="preserve"> </w:t>
      </w:r>
      <w:r w:rsidRPr="006F2D41">
        <w:t>uzak tutarız. Bizi ateş azabından koru” derler.</w:t>
      </w:r>
    </w:p>
    <w:p w14:paraId="1B414699" w14:textId="5DAE2916" w:rsidR="006F2D41" w:rsidRPr="006F2D41" w:rsidRDefault="006F2D41" w:rsidP="006F2D41">
      <w:r w:rsidRPr="006F2D41">
        <w:rPr>
          <w:b/>
          <w:bCs/>
        </w:rPr>
        <w:t xml:space="preserve">192. </w:t>
      </w:r>
      <w:r w:rsidRPr="006F2D41">
        <w:t>“Rabbimiz! Sen kimi cehennem ateşine sokarsan, onu rezil</w:t>
      </w:r>
      <w:r>
        <w:t xml:space="preserve"> </w:t>
      </w:r>
      <w:r w:rsidRPr="006F2D41">
        <w:t>etmişsindir. Zalimlerin hiç yardımcıları yoktur.”</w:t>
      </w:r>
    </w:p>
    <w:p w14:paraId="4E8ADC21" w14:textId="1197BF82" w:rsidR="006F2D41" w:rsidRPr="006F2D41" w:rsidRDefault="006F2D41" w:rsidP="006F2D41">
      <w:r w:rsidRPr="006F2D41">
        <w:rPr>
          <w:b/>
          <w:bCs/>
        </w:rPr>
        <w:t xml:space="preserve">193. </w:t>
      </w:r>
      <w:r w:rsidRPr="006F2D41">
        <w:t>“Rabbimiz! Biz, ‘Rabbinize iman edin’ diye imana çağıran</w:t>
      </w:r>
      <w:r>
        <w:t xml:space="preserve"> </w:t>
      </w:r>
      <w:r w:rsidRPr="006F2D41">
        <w:t>bir davetçi işittik, hemen iman ettik. Rabbimiz! Günahlarımızı</w:t>
      </w:r>
      <w:r>
        <w:t xml:space="preserve"> </w:t>
      </w:r>
      <w:r w:rsidRPr="006F2D41">
        <w:t>bağışla. Kötülüklerimizi ört. Canımızı iyilerle beraber</w:t>
      </w:r>
      <w:r>
        <w:t xml:space="preserve"> </w:t>
      </w:r>
      <w:r w:rsidRPr="006F2D41">
        <w:t>al.”</w:t>
      </w:r>
    </w:p>
    <w:p w14:paraId="2CC031CF" w14:textId="4047593A" w:rsidR="00C36538" w:rsidRDefault="006F2D41" w:rsidP="006F2D41">
      <w:r w:rsidRPr="006F2D41">
        <w:rPr>
          <w:b/>
          <w:bCs/>
        </w:rPr>
        <w:t xml:space="preserve">194. </w:t>
      </w:r>
      <w:r w:rsidRPr="006F2D41">
        <w:t xml:space="preserve">“Rabbimiz! Peygamberlerin aracılığı ile bize </w:t>
      </w:r>
      <w:r w:rsidRPr="006F2D41">
        <w:t>vadettiklerini</w:t>
      </w:r>
      <w:r>
        <w:t xml:space="preserve"> </w:t>
      </w:r>
      <w:r w:rsidRPr="006F2D41">
        <w:t>ver bize. Kıyamet günü bizi rezil etme. Şüphesiz sen,</w:t>
      </w:r>
      <w:r>
        <w:t xml:space="preserve"> </w:t>
      </w:r>
      <w:r w:rsidRPr="006F2D41">
        <w:t>vaadinden</w:t>
      </w:r>
      <w:r w:rsidRPr="006F2D41">
        <w:t xml:space="preserve"> dönmezsin.”</w:t>
      </w:r>
    </w:p>
    <w:p w14:paraId="45E9E14B" w14:textId="77777777" w:rsidR="006F2D41" w:rsidRDefault="006F2D41" w:rsidP="006F2D41"/>
    <w:sectPr w:rsidR="006F2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D41"/>
    <w:rsid w:val="006F2D41"/>
    <w:rsid w:val="00C36538"/>
    <w:rsid w:val="00DC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7E480"/>
  <w15:chartTrackingRefBased/>
  <w15:docId w15:val="{9116F0B6-8B77-41B7-B8C8-0F1B9749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F2D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F2D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F2D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2D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F2D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F2D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F2D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F2D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F2D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F2D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F2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F2D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2D4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F2D4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F2D4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F2D4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F2D4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F2D4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F2D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F2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F2D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F2D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F2D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F2D4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F2D4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F2D4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F2D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F2D4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F2D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2024-09-11T08:28:00Z</dcterms:created>
  <dcterms:modified xsi:type="dcterms:W3CDTF">2024-09-11T08:30:00Z</dcterms:modified>
</cp:coreProperties>
</file>