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00C4A" w14:textId="3B989F1D" w:rsidR="00D502FB" w:rsidRPr="00D502FB" w:rsidRDefault="00D502FB" w:rsidP="00D502FB">
      <w:r w:rsidRPr="00D502FB">
        <w:rPr>
          <w:b/>
          <w:bCs/>
        </w:rPr>
        <w:t xml:space="preserve">38. </w:t>
      </w:r>
      <w:r w:rsidRPr="00D502FB">
        <w:t>Bunlar, mallarını insanlara gösteriş için harcayan, Allah’a ve</w:t>
      </w:r>
      <w:r>
        <w:t xml:space="preserve"> </w:t>
      </w:r>
      <w:r w:rsidRPr="00D502FB">
        <w:t>ahiret gününe de inanmayan kimselerdir. Şeytan kimin arkadaşı</w:t>
      </w:r>
      <w:r>
        <w:t xml:space="preserve"> </w:t>
      </w:r>
      <w:r w:rsidRPr="00D502FB">
        <w:t>olursa, o ne kötü arkadaştır.</w:t>
      </w:r>
    </w:p>
    <w:p w14:paraId="46929847" w14:textId="7540D290" w:rsidR="00D502FB" w:rsidRPr="00D502FB" w:rsidRDefault="00D502FB" w:rsidP="00D502FB">
      <w:r w:rsidRPr="00D502FB">
        <w:rPr>
          <w:b/>
          <w:bCs/>
        </w:rPr>
        <w:t xml:space="preserve">39. </w:t>
      </w:r>
      <w:r w:rsidRPr="00D502FB">
        <w:t>Bunlar, Allah’a ve ahiret gününe iman etselerdi ve Allah’ın</w:t>
      </w:r>
      <w:r>
        <w:t xml:space="preserve"> </w:t>
      </w:r>
      <w:r w:rsidRPr="00D502FB">
        <w:t>verdiği rızıktan (gösterişsiz olarak) harcasalardı, kendilerine</w:t>
      </w:r>
      <w:r>
        <w:t xml:space="preserve"> </w:t>
      </w:r>
      <w:r w:rsidRPr="00D502FB">
        <w:t>ne zarar gelirdi? Allah, onları en iyi bilendir.</w:t>
      </w:r>
    </w:p>
    <w:p w14:paraId="5AD173E4" w14:textId="081263AB" w:rsidR="00D502FB" w:rsidRPr="00D502FB" w:rsidRDefault="00D502FB" w:rsidP="00D502FB">
      <w:r w:rsidRPr="00D502FB">
        <w:rPr>
          <w:b/>
          <w:bCs/>
        </w:rPr>
        <w:t xml:space="preserve">40. </w:t>
      </w:r>
      <w:r w:rsidRPr="00D502FB">
        <w:t xml:space="preserve">Şüphesiz Allah (hiç kimseye) zerre kadar </w:t>
      </w:r>
      <w:r w:rsidRPr="00D502FB">
        <w:t>zulmetmez</w:t>
      </w:r>
      <w:r w:rsidRPr="00D502FB">
        <w:t>. (Yapılan)</w:t>
      </w:r>
      <w:r>
        <w:t xml:space="preserve"> </w:t>
      </w:r>
      <w:r w:rsidRPr="00D502FB">
        <w:t>çok küçük bir iyilik de olsa onun sevabını kat kat arttırır</w:t>
      </w:r>
      <w:r>
        <w:t xml:space="preserve"> </w:t>
      </w:r>
      <w:r w:rsidRPr="00D502FB">
        <w:t>ve kendi katından büyük bir mükâfat verir.</w:t>
      </w:r>
    </w:p>
    <w:p w14:paraId="19EE98FD" w14:textId="50B618AE" w:rsidR="00D502FB" w:rsidRPr="00D502FB" w:rsidRDefault="00D502FB" w:rsidP="00D502FB">
      <w:r w:rsidRPr="00D502FB">
        <w:rPr>
          <w:b/>
          <w:bCs/>
        </w:rPr>
        <w:t xml:space="preserve">41. </w:t>
      </w:r>
      <w:r w:rsidRPr="00D502FB">
        <w:t>Her ümmetten bir şahit getirdiğimiz ve seni de onların üzerine</w:t>
      </w:r>
      <w:r>
        <w:t xml:space="preserve"> </w:t>
      </w:r>
      <w:r w:rsidRPr="00D502FB">
        <w:t>bir şahit yaptığımız zaman, bakalım onların hâli nice</w:t>
      </w:r>
      <w:r>
        <w:t xml:space="preserve"> </w:t>
      </w:r>
      <w:r w:rsidRPr="00D502FB">
        <w:t>olacak!</w:t>
      </w:r>
      <w:r w:rsidRPr="00D502F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D502FB">
        <w:rPr>
          <w:b/>
          <w:bCs/>
        </w:rPr>
        <w:t xml:space="preserve">42. </w:t>
      </w:r>
      <w:r w:rsidRPr="00D502FB">
        <w:t>O kıyamet günü, Allah’ı inkâr edip Peygamber’e isyan edenler,</w:t>
      </w:r>
      <w:r>
        <w:t xml:space="preserve"> </w:t>
      </w:r>
      <w:r w:rsidRPr="00D502FB">
        <w:t>yer yarılıp içine girmiş olmayı isterler ve Allah’tan hiçbir</w:t>
      </w:r>
      <w:r>
        <w:t xml:space="preserve"> </w:t>
      </w:r>
      <w:r w:rsidRPr="00D502FB">
        <w:t>söz gizleyemezler.</w:t>
      </w:r>
    </w:p>
    <w:p w14:paraId="495472FB" w14:textId="7EBD38B9" w:rsidR="00D502FB" w:rsidRPr="00D502FB" w:rsidRDefault="00D502FB" w:rsidP="00D502FB">
      <w:r w:rsidRPr="00D502FB">
        <w:rPr>
          <w:b/>
          <w:bCs/>
        </w:rPr>
        <w:t xml:space="preserve">43. </w:t>
      </w:r>
      <w:r w:rsidRPr="00D502FB">
        <w:t>Ey iman edenler! Sarhoş iken ne söylediğinizi bilinceye kadar,</w:t>
      </w:r>
      <w:r>
        <w:t xml:space="preserve"> </w:t>
      </w:r>
      <w:r w:rsidRPr="00D502FB">
        <w:t>bir de -yolcu olmanız durumu müstesna- cünüp iken yıkanıncaya</w:t>
      </w:r>
      <w:r>
        <w:t xml:space="preserve"> </w:t>
      </w:r>
      <w:r w:rsidRPr="00D502FB">
        <w:t>kadar namaza yaklaşmayın. Eğer hasta olur veya</w:t>
      </w:r>
      <w:r>
        <w:t xml:space="preserve"> </w:t>
      </w:r>
      <w:r w:rsidRPr="00D502FB">
        <w:t>yolculukta bulunursanız, veyahut biriniz abdest bozmaktan</w:t>
      </w:r>
      <w:r>
        <w:t xml:space="preserve"> </w:t>
      </w:r>
      <w:r w:rsidRPr="00D502FB">
        <w:t>gelince ya da eşlerinizle cinsel ilişkide bulunup, su da bulamazsanız</w:t>
      </w:r>
      <w:r>
        <w:t xml:space="preserve"> </w:t>
      </w:r>
      <w:r w:rsidRPr="00D502FB">
        <w:t>o zaman temiz bir toprağa yönelip, (niyet ederek</w:t>
      </w:r>
      <w:r>
        <w:t xml:space="preserve"> </w:t>
      </w:r>
      <w:r w:rsidRPr="00D502FB">
        <w:t xml:space="preserve">onunla) yüzlerinizi ve ellerinizi </w:t>
      </w:r>
      <w:proofErr w:type="spellStart"/>
      <w:r w:rsidRPr="00D502FB">
        <w:t>meshedin</w:t>
      </w:r>
      <w:proofErr w:type="spellEnd"/>
      <w:r w:rsidRPr="00D502FB">
        <w:t>. Şüphesiz Allah,</w:t>
      </w:r>
      <w:r>
        <w:t xml:space="preserve"> </w:t>
      </w:r>
      <w:r w:rsidRPr="00D502FB">
        <w:t xml:space="preserve">çok affedicidir, çok bağışlayıcıdır. </w:t>
      </w:r>
      <w:r w:rsidRPr="00D502FB">
        <w:rPr>
          <w:i/>
          <w:iCs/>
        </w:rPr>
        <w:t>16</w:t>
      </w:r>
    </w:p>
    <w:p w14:paraId="20F9429C" w14:textId="0DF8B9E2" w:rsidR="003E5AB5" w:rsidRDefault="00D502FB" w:rsidP="00D502FB">
      <w:r w:rsidRPr="00D502FB">
        <w:rPr>
          <w:b/>
          <w:bCs/>
        </w:rPr>
        <w:t xml:space="preserve">44. </w:t>
      </w:r>
      <w:r w:rsidRPr="00D502FB">
        <w:t>Kendilerine Kitap’tan bir nasip verilmiş olanları görmüyor</w:t>
      </w:r>
      <w:r>
        <w:t xml:space="preserve"> </w:t>
      </w:r>
      <w:r w:rsidRPr="00D502FB">
        <w:t>musun? Onlar sapıklığı satın alıyorlar ve sizin de yoldan sapmanızı</w:t>
      </w:r>
      <w:r>
        <w:t xml:space="preserve"> </w:t>
      </w:r>
      <w:r w:rsidRPr="00D502FB">
        <w:t>istiyorlar.</w:t>
      </w:r>
    </w:p>
    <w:p w14:paraId="78C95618" w14:textId="1E07E9B9" w:rsidR="00D502FB" w:rsidRPr="00D502FB" w:rsidRDefault="00D502FB" w:rsidP="00D502FB">
      <w:pPr>
        <w:rPr>
          <w:i/>
          <w:iCs/>
          <w:sz w:val="18"/>
          <w:szCs w:val="18"/>
        </w:rPr>
      </w:pPr>
      <w:r w:rsidRPr="00D502FB">
        <w:rPr>
          <w:i/>
          <w:iCs/>
          <w:sz w:val="18"/>
          <w:szCs w:val="18"/>
        </w:rPr>
        <w:t>16. Ayet, içkinin kesin olarak yasaklanmasından önce inmiştir. Tefsir kaynaklarında</w:t>
      </w:r>
      <w:r>
        <w:rPr>
          <w:i/>
          <w:iCs/>
          <w:sz w:val="18"/>
          <w:szCs w:val="18"/>
        </w:rPr>
        <w:t xml:space="preserve"> </w:t>
      </w:r>
      <w:r w:rsidRPr="00D502FB">
        <w:rPr>
          <w:i/>
          <w:iCs/>
          <w:sz w:val="18"/>
          <w:szCs w:val="18"/>
        </w:rPr>
        <w:t xml:space="preserve">belirtildiğine göre </w:t>
      </w:r>
      <w:proofErr w:type="spellStart"/>
      <w:r w:rsidRPr="00D502FB">
        <w:rPr>
          <w:i/>
          <w:iCs/>
          <w:sz w:val="18"/>
          <w:szCs w:val="18"/>
        </w:rPr>
        <w:t>sahabilerden</w:t>
      </w:r>
      <w:proofErr w:type="spellEnd"/>
      <w:r w:rsidRPr="00D502FB">
        <w:rPr>
          <w:i/>
          <w:iCs/>
          <w:sz w:val="18"/>
          <w:szCs w:val="18"/>
        </w:rPr>
        <w:t xml:space="preserve"> Abdurrahman b. </w:t>
      </w:r>
      <w:proofErr w:type="spellStart"/>
      <w:r w:rsidRPr="00D502FB">
        <w:rPr>
          <w:i/>
          <w:iCs/>
          <w:sz w:val="18"/>
          <w:szCs w:val="18"/>
        </w:rPr>
        <w:t>Avf</w:t>
      </w:r>
      <w:proofErr w:type="spellEnd"/>
      <w:r w:rsidRPr="00D502FB">
        <w:rPr>
          <w:i/>
          <w:iCs/>
          <w:sz w:val="18"/>
          <w:szCs w:val="18"/>
        </w:rPr>
        <w:t xml:space="preserve"> bazı arkadaşlarına ziyafet vermiş,</w:t>
      </w:r>
      <w:r>
        <w:rPr>
          <w:i/>
          <w:iCs/>
          <w:sz w:val="18"/>
          <w:szCs w:val="18"/>
        </w:rPr>
        <w:t xml:space="preserve"> </w:t>
      </w:r>
      <w:r w:rsidRPr="00D502FB">
        <w:rPr>
          <w:i/>
          <w:iCs/>
          <w:sz w:val="18"/>
          <w:szCs w:val="18"/>
        </w:rPr>
        <w:t>yiyip içip sarhoş olduktan sonra namaza durmuşlardı. Namazı kıldıran kişi içkinin</w:t>
      </w:r>
      <w:r>
        <w:rPr>
          <w:i/>
          <w:iCs/>
          <w:sz w:val="18"/>
          <w:szCs w:val="18"/>
        </w:rPr>
        <w:t xml:space="preserve"> </w:t>
      </w:r>
      <w:r w:rsidRPr="00D502FB">
        <w:rPr>
          <w:i/>
          <w:iCs/>
          <w:sz w:val="18"/>
          <w:szCs w:val="18"/>
        </w:rPr>
        <w:t xml:space="preserve">etkisi ile </w:t>
      </w:r>
      <w:proofErr w:type="spellStart"/>
      <w:r w:rsidRPr="00D502FB">
        <w:rPr>
          <w:i/>
          <w:iCs/>
          <w:sz w:val="18"/>
          <w:szCs w:val="18"/>
        </w:rPr>
        <w:t>Kâfirûn</w:t>
      </w:r>
      <w:proofErr w:type="spellEnd"/>
      <w:r w:rsidRPr="00D502FB">
        <w:rPr>
          <w:i/>
          <w:iCs/>
          <w:sz w:val="18"/>
          <w:szCs w:val="18"/>
        </w:rPr>
        <w:t xml:space="preserve"> </w:t>
      </w:r>
      <w:proofErr w:type="spellStart"/>
      <w:r w:rsidRPr="00D502FB">
        <w:rPr>
          <w:i/>
          <w:iCs/>
          <w:sz w:val="18"/>
          <w:szCs w:val="18"/>
        </w:rPr>
        <w:t>sûresini</w:t>
      </w:r>
      <w:proofErr w:type="spellEnd"/>
      <w:r w:rsidRPr="00D502FB">
        <w:rPr>
          <w:i/>
          <w:iCs/>
          <w:sz w:val="18"/>
          <w:szCs w:val="18"/>
        </w:rPr>
        <w:t xml:space="preserve"> anlamı bozulacak şekilde yanlış okumuştu. Bunun</w:t>
      </w:r>
      <w:r>
        <w:rPr>
          <w:i/>
          <w:iCs/>
          <w:sz w:val="18"/>
          <w:szCs w:val="18"/>
        </w:rPr>
        <w:t xml:space="preserve"> </w:t>
      </w:r>
      <w:r w:rsidRPr="00D502FB">
        <w:rPr>
          <w:i/>
          <w:iCs/>
          <w:sz w:val="18"/>
          <w:szCs w:val="18"/>
        </w:rPr>
        <w:t>üzerine ne dediğini bilemeyecek kadar sarhoş olan kimsenin bu hali ile namaz kılmasını</w:t>
      </w:r>
      <w:r>
        <w:rPr>
          <w:i/>
          <w:iCs/>
          <w:sz w:val="18"/>
          <w:szCs w:val="18"/>
        </w:rPr>
        <w:t xml:space="preserve"> </w:t>
      </w:r>
      <w:r w:rsidRPr="00D502FB">
        <w:rPr>
          <w:i/>
          <w:iCs/>
          <w:sz w:val="18"/>
          <w:szCs w:val="18"/>
        </w:rPr>
        <w:t>yasaklayan yukarıdaki ayet indi. Bu ayetin inmesi ile içki içilebilecek vakitler</w:t>
      </w:r>
      <w:r>
        <w:rPr>
          <w:i/>
          <w:iCs/>
          <w:sz w:val="18"/>
          <w:szCs w:val="18"/>
        </w:rPr>
        <w:t xml:space="preserve"> </w:t>
      </w:r>
      <w:r w:rsidRPr="00D502FB">
        <w:rPr>
          <w:i/>
          <w:iCs/>
          <w:sz w:val="18"/>
          <w:szCs w:val="18"/>
        </w:rPr>
        <w:t>fiilen sabah ve yatsı namazı vakitleri ile sınırlandırılmış oluyordu. Çünkü sadece bu</w:t>
      </w:r>
      <w:r>
        <w:rPr>
          <w:i/>
          <w:iCs/>
          <w:sz w:val="18"/>
          <w:szCs w:val="18"/>
        </w:rPr>
        <w:t xml:space="preserve"> </w:t>
      </w:r>
      <w:r w:rsidRPr="00D502FB">
        <w:rPr>
          <w:i/>
          <w:iCs/>
          <w:sz w:val="18"/>
          <w:szCs w:val="18"/>
        </w:rPr>
        <w:t>iki vakitte sarhoş olup bir sonraki vakit için kendine gelmeleri söz konusu olabilmektedir.</w:t>
      </w:r>
      <w:r>
        <w:rPr>
          <w:i/>
          <w:iCs/>
          <w:sz w:val="18"/>
          <w:szCs w:val="18"/>
        </w:rPr>
        <w:t xml:space="preserve"> </w:t>
      </w:r>
      <w:r w:rsidRPr="00D502FB">
        <w:rPr>
          <w:i/>
          <w:iCs/>
          <w:sz w:val="18"/>
          <w:szCs w:val="18"/>
        </w:rPr>
        <w:t xml:space="preserve">İçkinin kesin olarak yasaklanması konusunda Maide </w:t>
      </w:r>
      <w:proofErr w:type="spellStart"/>
      <w:r w:rsidRPr="00D502FB">
        <w:rPr>
          <w:i/>
          <w:iCs/>
          <w:sz w:val="18"/>
          <w:szCs w:val="18"/>
        </w:rPr>
        <w:t>sûresi</w:t>
      </w:r>
      <w:proofErr w:type="spellEnd"/>
      <w:r w:rsidRPr="00D502FB">
        <w:rPr>
          <w:i/>
          <w:iCs/>
          <w:sz w:val="18"/>
          <w:szCs w:val="18"/>
        </w:rPr>
        <w:t>, 5/90. ayetine ve ilgili</w:t>
      </w:r>
      <w:r>
        <w:rPr>
          <w:i/>
          <w:iCs/>
          <w:sz w:val="18"/>
          <w:szCs w:val="18"/>
        </w:rPr>
        <w:t xml:space="preserve"> </w:t>
      </w:r>
      <w:r w:rsidRPr="00D502FB">
        <w:rPr>
          <w:i/>
          <w:iCs/>
          <w:sz w:val="18"/>
          <w:szCs w:val="18"/>
        </w:rPr>
        <w:t>dipnota bakınız</w:t>
      </w:r>
      <w:r w:rsidRPr="00D502FB">
        <w:rPr>
          <w:i/>
          <w:iCs/>
        </w:rPr>
        <w:t>.</w:t>
      </w:r>
    </w:p>
    <w:sectPr w:rsidR="00D502FB" w:rsidRPr="00D5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FB"/>
    <w:rsid w:val="003E5AB5"/>
    <w:rsid w:val="00D502FB"/>
    <w:rsid w:val="00F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1985"/>
  <w15:chartTrackingRefBased/>
  <w15:docId w15:val="{9F2C0738-23E7-4482-8C98-6329AE6C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0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0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0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0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0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0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0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0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0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0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0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0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02F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02F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02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02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02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02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0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0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0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0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02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02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02F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0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02F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0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2024-09-11T09:40:00Z</dcterms:created>
  <dcterms:modified xsi:type="dcterms:W3CDTF">2024-09-11T09:41:00Z</dcterms:modified>
</cp:coreProperties>
</file>