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F8AE7" w14:textId="046F69FD" w:rsidR="00F80611" w:rsidRPr="00F80611" w:rsidRDefault="00F80611" w:rsidP="00F80611">
      <w:r w:rsidRPr="00F80611">
        <w:rPr>
          <w:b/>
          <w:bCs/>
        </w:rPr>
        <w:t xml:space="preserve">128. </w:t>
      </w:r>
      <w:r w:rsidRPr="00F80611">
        <w:t xml:space="preserve">Eğer bir kadın kocasının, kendisine kötü </w:t>
      </w:r>
      <w:r w:rsidRPr="00F80611">
        <w:t>davranmasından</w:t>
      </w:r>
      <w:r>
        <w:t xml:space="preserve"> </w:t>
      </w:r>
      <w:r w:rsidRPr="00F80611">
        <w:t>yahut yüz çevirmesinden endişe ederse, uzlaşarak aralarını</w:t>
      </w:r>
      <w:r>
        <w:t xml:space="preserve"> </w:t>
      </w:r>
      <w:r w:rsidRPr="00F80611">
        <w:t>düzeltmelerinde ikisine de bir günah yoktur. Uzlaşmak</w:t>
      </w:r>
      <w:r>
        <w:t xml:space="preserve"> </w:t>
      </w:r>
      <w:r w:rsidRPr="00F80611">
        <w:t>daha hayırlıdır. Nefisler ise kıskançlığa ve bencil tutkulara</w:t>
      </w:r>
      <w:r>
        <w:t xml:space="preserve"> </w:t>
      </w:r>
      <w:r w:rsidRPr="00F80611">
        <w:t>hazır (elverişli) kılınmıştır. Eğer iyi ve yararlı işleri en güzel</w:t>
      </w:r>
      <w:r>
        <w:t xml:space="preserve"> </w:t>
      </w:r>
      <w:r w:rsidRPr="00F80611">
        <w:t>şekilde yapar ve Allah’a karşı gelmekten sakınırsanız, şüphesiz</w:t>
      </w:r>
      <w:r>
        <w:t xml:space="preserve"> </w:t>
      </w:r>
      <w:r w:rsidRPr="00F80611">
        <w:t>Allah, yaptıklarınızdan haberdardır.</w:t>
      </w:r>
    </w:p>
    <w:p w14:paraId="197C065A" w14:textId="11A6D69C" w:rsidR="00F80611" w:rsidRPr="00F80611" w:rsidRDefault="00F80611" w:rsidP="00F80611">
      <w:r w:rsidRPr="00F80611">
        <w:rPr>
          <w:b/>
          <w:bCs/>
        </w:rPr>
        <w:t xml:space="preserve">129. </w:t>
      </w:r>
      <w:r w:rsidRPr="00F80611">
        <w:t>Ne kadar uğraşırsanız uğraşın, kadınlar arasında adaleti yerine</w:t>
      </w:r>
      <w:r>
        <w:t xml:space="preserve"> </w:t>
      </w:r>
      <w:r w:rsidRPr="00F80611">
        <w:t>getiremezsiniz. Öyle ise (birine) büsbütün gönül verip</w:t>
      </w:r>
      <w:r>
        <w:t xml:space="preserve"> </w:t>
      </w:r>
      <w:r w:rsidRPr="00F80611">
        <w:t xml:space="preserve">ötekini (kocası hem </w:t>
      </w:r>
      <w:r w:rsidRPr="00F80611">
        <w:t>var</w:t>
      </w:r>
      <w:r w:rsidRPr="00F80611">
        <w:t xml:space="preserve"> hem yok) askıda kalmış kadın</w:t>
      </w:r>
      <w:r>
        <w:t xml:space="preserve"> </w:t>
      </w:r>
      <w:r w:rsidRPr="00F80611">
        <w:t>gibi bırakmayın. Eğer arayı düzeltir ve Allah’a karşı gelmekten sakınırsanız, şüphesiz Allah çok bağışlayıcı ve çok merhamet</w:t>
      </w:r>
      <w:r>
        <w:t xml:space="preserve"> </w:t>
      </w:r>
      <w:r w:rsidRPr="00F80611">
        <w:t>edicidir.</w:t>
      </w:r>
    </w:p>
    <w:p w14:paraId="38DBB136" w14:textId="3AC83CCD" w:rsidR="00F80611" w:rsidRPr="00F80611" w:rsidRDefault="00F80611" w:rsidP="00F80611">
      <w:r w:rsidRPr="00F80611">
        <w:rPr>
          <w:b/>
          <w:bCs/>
        </w:rPr>
        <w:t xml:space="preserve">130. </w:t>
      </w:r>
      <w:r w:rsidRPr="00F80611">
        <w:t>Eğer ayrılırlarsa, Allah bol lütuf ve nimetiyle onların her birini</w:t>
      </w:r>
      <w:r>
        <w:t xml:space="preserve"> </w:t>
      </w:r>
      <w:r w:rsidRPr="00F80611">
        <w:t>zengin kılar (başkalarına muhtaç bırakmaz). Allah, lütfu</w:t>
      </w:r>
      <w:r>
        <w:t xml:space="preserve"> </w:t>
      </w:r>
      <w:r w:rsidRPr="00F80611">
        <w:t>geniş olandır. O, hüküm ve hikmet sahibidir.</w:t>
      </w:r>
    </w:p>
    <w:p w14:paraId="31CFC141" w14:textId="5321CF72" w:rsidR="00F80611" w:rsidRPr="00F80611" w:rsidRDefault="00F80611" w:rsidP="00F80611">
      <w:r w:rsidRPr="00F80611">
        <w:rPr>
          <w:b/>
          <w:bCs/>
        </w:rPr>
        <w:t xml:space="preserve">131. </w:t>
      </w:r>
      <w:r w:rsidRPr="00F80611">
        <w:t>Göklerdeki her şey, yerdeki her şey Allah’ındır. Sizden önce</w:t>
      </w:r>
      <w:r>
        <w:t xml:space="preserve"> </w:t>
      </w:r>
      <w:r w:rsidRPr="00F80611">
        <w:t xml:space="preserve">kendilerine kitap verilenlere </w:t>
      </w:r>
      <w:r w:rsidRPr="00F80611">
        <w:t>de</w:t>
      </w:r>
      <w:r w:rsidRPr="00F80611">
        <w:t xml:space="preserve"> size de “Allah’a karşı gelmekten</w:t>
      </w:r>
      <w:r>
        <w:t xml:space="preserve"> </w:t>
      </w:r>
      <w:r w:rsidRPr="00F80611">
        <w:t>sakının” diye tavsiye ettik. Eğer inkâr ederseniz, (bilin</w:t>
      </w:r>
      <w:r>
        <w:t xml:space="preserve"> </w:t>
      </w:r>
      <w:r w:rsidRPr="00F80611">
        <w:t>ki) göklerdeki her şey, yerdeki her şey Allah’ındır. Allah,</w:t>
      </w:r>
      <w:r>
        <w:t xml:space="preserve"> </w:t>
      </w:r>
      <w:r w:rsidRPr="00F80611">
        <w:t>zengindir, övülmeye lâyıktır.</w:t>
      </w:r>
    </w:p>
    <w:p w14:paraId="44C0ECB5" w14:textId="3C4F2C65" w:rsidR="00F80611" w:rsidRPr="00F80611" w:rsidRDefault="00F80611" w:rsidP="00F80611">
      <w:r w:rsidRPr="00F80611">
        <w:rPr>
          <w:b/>
          <w:bCs/>
        </w:rPr>
        <w:t xml:space="preserve">132. </w:t>
      </w:r>
      <w:r w:rsidRPr="00F80611">
        <w:t>Göklerdeki her şey, yerdeki her şey Allah’ındır. Vekil olarak</w:t>
      </w:r>
      <w:r>
        <w:t xml:space="preserve"> </w:t>
      </w:r>
      <w:r w:rsidRPr="00F80611">
        <w:t>Allah yeter.</w:t>
      </w:r>
    </w:p>
    <w:p w14:paraId="64E43EEF" w14:textId="3C67D5F1" w:rsidR="00F80611" w:rsidRPr="00F80611" w:rsidRDefault="00F80611" w:rsidP="00F80611">
      <w:r w:rsidRPr="00F80611">
        <w:rPr>
          <w:b/>
          <w:bCs/>
        </w:rPr>
        <w:t xml:space="preserve">133. </w:t>
      </w:r>
      <w:r w:rsidRPr="00F80611">
        <w:t>Ey insanlar! Allah dilerse sizi yok eder ve başkalarını getirir.</w:t>
      </w:r>
      <w:r>
        <w:t xml:space="preserve"> </w:t>
      </w:r>
      <w:r w:rsidRPr="00F80611">
        <w:t>Allah, buna hakkıyla gücü yetendir.</w:t>
      </w:r>
    </w:p>
    <w:p w14:paraId="7E6DB188" w14:textId="27EFCB07" w:rsidR="00C64A34" w:rsidRDefault="00F80611" w:rsidP="00F80611">
      <w:r w:rsidRPr="00F80611">
        <w:rPr>
          <w:b/>
          <w:bCs/>
        </w:rPr>
        <w:t xml:space="preserve">134. </w:t>
      </w:r>
      <w:r w:rsidRPr="00F80611">
        <w:t>Kim dünya sevabı (nimeti) istiyorsa (bilsin ki), dünya sevabı</w:t>
      </w:r>
      <w:r>
        <w:t xml:space="preserve"> </w:t>
      </w:r>
      <w:r w:rsidRPr="00F80611">
        <w:t>da</w:t>
      </w:r>
      <w:r w:rsidRPr="00F80611">
        <w:t xml:space="preserve"> ahiret sevabı da Allah katındadır. Allah, hakkıyla işitendir,</w:t>
      </w:r>
      <w:r>
        <w:t xml:space="preserve"> </w:t>
      </w:r>
      <w:r w:rsidRPr="00F80611">
        <w:t>hakkıyla görendir.</w:t>
      </w:r>
    </w:p>
    <w:sectPr w:rsidR="00C6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11"/>
    <w:rsid w:val="00C64A34"/>
    <w:rsid w:val="00DC5D44"/>
    <w:rsid w:val="00F8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D366"/>
  <w15:chartTrackingRefBased/>
  <w15:docId w15:val="{356EF034-49C9-4DA6-A7F1-07BC4F46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80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0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0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0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0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0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0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0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0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0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0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0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061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061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06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06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06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06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0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0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0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0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0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06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06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061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0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061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06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2024-09-11T11:06:00Z</dcterms:created>
  <dcterms:modified xsi:type="dcterms:W3CDTF">2024-09-11T11:10:00Z</dcterms:modified>
</cp:coreProperties>
</file>