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Государственное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бюджетное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общеобразовательное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учреждение "Президентский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физико-математическ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ий </w:t>
      </w:r>
      <w:r>
        <w:rPr>
          <w:rFonts w:hint="default" w:ascii="Times New Roman" w:hAnsi="Times New Roman"/>
          <w:b/>
          <w:bCs/>
          <w:sz w:val="36"/>
          <w:szCs w:val="36"/>
        </w:rPr>
        <w:t>лицей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№</w:t>
      </w:r>
      <w:r>
        <w:rPr>
          <w:rFonts w:hint="default" w:ascii="Times New Roman" w:hAnsi="Times New Roman"/>
          <w:b/>
          <w:bCs/>
          <w:sz w:val="36"/>
          <w:szCs w:val="36"/>
        </w:rPr>
        <w:t xml:space="preserve"> 239"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«Поиск максимального пересечения окружностей и прямоугольников»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Годовой проект по информатике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Автор: Борисенко Николай, 10-7 класс</w:t>
      </w: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Санкт-Петербург</w:t>
      </w: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2021</w:t>
      </w:r>
    </w:p>
    <w:p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Постановка задачи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Уточнение исходных и выходных данных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Входные данные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Выходные данные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Математическая модель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Анализ используемой структуры данных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Выбор метода решения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7</w:t>
      </w:r>
    </w:p>
    <w:p>
      <w:pPr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Блок-схема алгоритма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10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ВНН. Вектора не нужны!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10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Комментированный листинг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11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Пример работы программы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12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Анализ правильности решения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13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Будущее проекта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14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Задача, значит, вот такая: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На плоскости задано множество прямоугольников и множество окружностей. Найти такую пару прямоугольник-окружность, что фигура, находящаяся внутри прямоугольника и окружности, имеет максимальную площадь. В качестве ответа: выделить найденные прямоугольник и окружность, выделить контур фигуры, которая ограничивает точки внутри найденного прямоугольника и окружности, желательно выделить внутреннее пространство фигуры ("залить цветом").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То есть, взял пользователь мою программку, запустил, задал какие-то окружности и прямоугольники или создал случайные и нажимает кнопочку «решить». Что хочет пользователь увидеть? Увидеть хочет выделенные окружность и прямоугольник, которые дают максимальную площадь пересечения по сравнению с остальными возможными пересечениями других окружностей и прямоугольников. То есть пользователь убеждается в том, что если он возьмёт другие окружность и прямоугольник, изображённые на плоскости, то их площадь пересечения будет меньше результативных.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Уточнение исходных и выходных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Есть нюанс - используемые соглашения и определения. Окружность, например, легче, удобней и естественней задать через точку центра и радиус. А теперь читаем соглашения: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«Окружность. Задаётся точкой центра и точкой на окружности. Точки не совпадают.»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форме программы реализован второй способ определения окружности: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00650" cy="1885950"/>
            <wp:effectExtent l="0" t="0" r="0" b="0"/>
            <wp:docPr id="1" name="Изображение 1" descr="java_CUnMX8LY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java_CUnMX8LY7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Аналогично и с прямоугольниками. Удобней - через четыре точки, которые являются вершинами прямоугольника. В соглашении: «Задаётся двумя вершинами одной из сторон. А также точкой, лежащей на прямой, проходящей через две другие вершины.»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форме программы реализован способ из соглашения: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10175" cy="2409825"/>
            <wp:effectExtent l="0" t="0" r="9525" b="9525"/>
            <wp:docPr id="2" name="Изображение 2" descr="java_x5GLZqN5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java_x5GLZqN5m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связи с этим я реализовал для класса окружности и прямоугольника 2 конструктора, чтобы можно было задавать их обоими способами. Также загрузка из файла осуществляется по двум типам: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type 1 -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окружность задаётся центром и радиусом, а прямоугольник - через 4 вершины. Пример: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type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 xml:space="preserve">dSize 20.0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QuadsList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(3,0; 4,0), (5,0; -2,0), (10,1; -0,3), (8,1; 5,7)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(-1,0; -3,0), (-3,0; -4,0), (-6,4; 2,8), (-4,4; 3,8)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(-10,0; -11,0), (-5,0; 12,0), (-9,5; 13,0), (-14,5; -10,0)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(0,1; -15,0), (15,6; -3,3), (18,8; -7,6), (3,3; -19,3)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CirclesList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(5,0; 3,0) R = 1,4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(0,0; -6,0) R = 5,0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(-11,0; -11,0) R = 3,0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(10,0; 3,0) R = 10,0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(6,9; -15,4) R = 0,4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type 2 -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окружность задаётся через центр и точку, лежащую на окружности, а прямоугольник з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адаётся двумя вершинами одной из сторон и точкой, лежащей на прямой, проходящей через две другие вершины. То есть тип для соглашения. Пример: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type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dSize 30.0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QuadsList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(3,0; 4,0), (5,0; -2,0), (8,1; 5,0)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(-1,0; -3,0), (-3,0; -4,0), (-4,4; 3,2)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(-10,0; -11,0), (-5,0; 12,0), (-14,0; -8,0)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CirclesList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(5,0; 3,0), (-9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0; 3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(0,0; -6,0), (1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0; 13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(-11,0; -11,0), (-2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1; 8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(10,0; 3,0), (12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2; -14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Похожие примеры лежат в текстовом виде в папке с проектом под названиями «solve type 1 example.txt» и «solve type 2 example.txt».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Координаты точек, через которые задаются фигуры, имеют тип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double,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т. е. диапазон их значений: от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±5,0 * 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^(-324)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до ±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,7 * 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^308.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Что такое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dSize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будет объяснено в главе «Математическая модель», но у величины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dSize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так же тип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double.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Выходные данные - всего одна окружность и один прямоугольник, которые образовывают максимальную площадь пересечения. Эти окружность и прямоугольник находятся среди заданных, а потому на них накладываются те же ограничения. В решении я выдаю окружность и прямоугольник, определяя их по первому типу, потому что в этом меня никто не ограничивает, да и такое определение более удобное и однозначное, на мой взгляд.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Математическая модель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Точка внутри окружности или на ней.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Для того, чтобы определить, находится ли точка внутри окружности, достаточно подставить её координаты в уравнение окружности.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Пусть я взял на плоскости точку А. Тогда, если точка А лежит внутри окружности или на ней, то верно следующее неравенство: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(x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- 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+ (y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- 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≤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R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Если точка снаружи окружности, то приведённое выше неравенство не выполняется.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внутри прямоугольника или на нём.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Определить, находится ли точка внутри прямоугольника или на нём, так просто, как с окружностью не выйдет. Приходится идти на хитрость и выкручиваться, находя положение точки относительно тех прямых, на которых лежат стороны прямоугольника.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Пусть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 = kx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уравнение прямой какой-либо стороны прямоугольника. Возьмём точку А на плоскости: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=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лежит на прямой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 xml:space="preserve">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&lt;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точка ниже прямой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 xml:space="preserve">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&gt;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точка выше прямой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Взглянем на рисунок: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2651125" cy="2016760"/>
            <wp:effectExtent l="0" t="0" r="15875" b="2540"/>
            <wp:docPr id="9" name="Изображение 9" descr="прямо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прямоуг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Сторона 1 выше стороны 2. Это можно понять, сравнив коэффициенты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b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прямых, на которых они лежат. Прямая 1 выше прямой 2, потому что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&gt;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Сторона 3 выше стороны 4 по тем же самым причинам.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Тогда, точка будет находится в прямоугольнике, если: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ниже стороны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выше стороны 2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ниже стороны 3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выше стороны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А как это определять, я показал выше.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В моей реализации проекта подразумевается, что пользователь может масштабировать плоскость, на которой он рассматривает задачу. Это осуществимо через переменную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dSize.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Чертёж всё должен сказать за меня: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2027555" cy="2027555"/>
            <wp:effectExtent l="0" t="0" r="10795" b="10795"/>
            <wp:docPr id="10" name="Изображение 10" descr="d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dsiz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Но я прокомментирую: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dSize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крайнее правое значение х и крайнее верхнее значение у, которые видны пользователю.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Координаты точек в моей реализации ограничены лишь типом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double.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В остальном - ограничений нет. Но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opengl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рендерит точки лишь в координатах (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[-1; 1]; [-1; 1]).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Соответственно, чтобы перевести координаты в те, которые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opengl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может отрисовать, я делаю следующее: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Courier New" w:hAnsi="Courier New" w:eastAsia="SimSun" w:cs="Courier New"/>
          <w:sz w:val="24"/>
          <w:szCs w:val="24"/>
        </w:rPr>
        <w:t>double x = p.x / Problem.dSize, y = p.y / Problem.dSize;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  <w:t>Анализ используемой структуры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Хранить нужно окружности и прямоугольники. Их я буду добавлять в динамический массив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ArrayList.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 ним удобно работать. Хранить «на лету» списки окружностей и прямоугольников не получится, так как в моей реализации проекта предполагается, что пользователь может масштабировать задачу, добавлять к уже существующему списку фигур новые фигуры, поэтому хочется всё-таки иметь возможность фигуры перерисовывать. В процессе я храню значение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maxArea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, чтобы сравнивать его с полученными значениями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nowArea,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которые показывают, сколько точек лежит в пересечении прямоугольника и окружности, рассматриваемых в данной итерации.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nowArea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не хранится,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maxArea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хранится, чтобы было с чем сравнивать.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Также созданы следующие ссылки и динамический массив: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public Circle resultCircle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public Quad resultQuad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ArrayList&lt;Point&gt; resultPointIntersection = new ArrayList&lt;Point&gt;();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  <w:t xml:space="preserve">Первое - ссылка на результативный круг. Его нужно сохранить, чтобы в методе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render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  <w:t>отрисовать. Второе - ссылка на результативный прямоугольник. Его нужно сохранить по тем же причинам. Динамический массив сохраняет точки, которые лежат одновременно и внутри окружности, и внутри прямоугольника. Они нужны так же для отрисовки.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Выбор метода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Первоначально я думал об использовании интегральных формул. То есть, например, окружность можно задать уравнением: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(x - 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+ (y - 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= R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- координаты центра, а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R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радиус окружности.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Отсюда можно выразить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y,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задать окружность через две функции. Прямоугольник же можно было бы задать 4 прямыми, на которых лежат стороны, искать точки пересечения, а там через интегралы считать площади. Но: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Случаев оказалось довольно много (порядка 12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-13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и немного больше)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Использование этих формул оказалось сложным в плане вычислений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Вот один из первых чертежей, попытка использовать придуманный мною метод: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4100830" cy="3561080"/>
            <wp:effectExtent l="0" t="0" r="13970" b="1270"/>
            <wp:docPr id="7" name="Изображение 7" descr="первый 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первый черте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Тут изображён первичный бульон моих рассуждений, и получена формула для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частного случая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пересечения без учёта нахождения точек пересечения окружности и прямоугольника. А таких случаев неприлично много (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~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20). Поэтому от этой затеи я отказался.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В табличке снизу хоть и показаны многие случаи, однако не все. Здесь не рассмотрены случаи касания. Но уже представленных случаев довольно много.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66690" cy="5266690"/>
            <wp:effectExtent l="0" t="0" r="10160" b="10160"/>
            <wp:docPr id="8" name="Изображение 8" descr="случ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лучаи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Решил действовать по-другому, используя перебор.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Перед решением задачи создаётся список всех точек на пространстве (сетка), расположенных друг от друга с некоторым интервалом, который может изменить пользователь (точность измерений). Так же создаются нулевые ссылки на результативные окружность и прямоугольник, чтобы потом туда их сохранить, если они будут. Также создам переменную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maxArea = 0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, с которой буду сравнивать другие пересечения.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Дальше для каждого прямоугольника перебираем каждую окружность и рассматриваем эту пару отдельно от других. И у окружности, и у прямоугольника есть список для хранения точек, находящихся внутри фигуры и метод, заполняющий этот список.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При работе с конкретной парой вызываем эти методы, заполняя эти списки.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У окружности есть метод, который принимает на вход прямоугольник. Метод называется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intersectionArea.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Данный метод возвращает список точек, которые лежат и внутри данной окружности, и внутри данного прямоугольника, то есть в пересечении. Размер этого списка -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nowArea -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количество точек в пересечении, то есть «площадь» пересечения. Если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nowArea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больше максимально встреченной (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maxArea)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, то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nowArea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и есть новая максимальная площадь. На этом этапе сохраняем окружность и прямоугольник, с которыми работали.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Задача решена после перебора всех окружностей и прямоугольников.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Ниже предоставлена </w:t>
      </w:r>
      <w:r>
        <w:rPr>
          <w:rFonts w:hint="default" w:ascii="Times New Roman" w:hAnsi="Times New Roman"/>
          <w:b/>
          <w:bCs/>
          <w:sz w:val="24"/>
          <w:szCs w:val="24"/>
          <w:u w:val="none"/>
          <w:vertAlign w:val="baseline"/>
          <w:lang w:val="ru-RU"/>
        </w:rPr>
        <w:t>блок-схема моего алгоритма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70500" cy="4519930"/>
            <wp:effectExtent l="0" t="0" r="6350" b="13970"/>
            <wp:docPr id="5" name="Изображение 5" descr="Untitled а24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а242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1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vertAlign w:val="baseline"/>
          <w:lang w:val="ru-RU"/>
        </w:rPr>
        <w:t>ВНН. Вектора не нужны!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В этом небольшом блоке я хочу объяснить, почему использование векторов в этой задачи бессмысленно и от него нужно отказаться. Я не понимаю, зачем нужно реализовывать класс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Vector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, если это натурально тоже самое, что и класс точки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Point.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Нас просят сделать следующее: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«реализовать класс двумерного вектора problem.Vector2 с двумя публичными вещественными полями x и y, а также конструктором с двумя вещественными аргументами, задающий значения этих полей».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Зачем делать всё сложнее и работать с точкой, как с вектором? Зачем работать с вектором, интуитивное понимание которого сложнее, если можно работать с точкой? В реализации, по крайней мере, моей задачи, нигде вектора не используются в математическом смысле. Я рассматриваю, например, расположение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точки относительно прямой.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Можете себе представить такие же рассуждения с использованием вектора? Не думаю. Даже соглашения на моей стороне. Например, посмотрим, как задаётся прямоугольник: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«Прямоугольник. Задаётся двумя вершинами одной из сторон. А также точкой, лежащей на прямой, проходящей через две другие вершины.»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Прямоугольник, хочу заметить, задаётся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точками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, а не векторами! Ровно как и прямая, треугольник, окружность и все остальные фигуры.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  <w:t>Комментированный листинг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//Решить задачу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public void solve()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переменную, хранящую максимальную площадь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maxArea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ссылку на результативный круг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resultCircle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ссылку на результативный прямоугольник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resultQuad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очистить список точек в результативном пересечении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resultPointIntersection.clear();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//если сетка пуста - заполнить заново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if (GRID.size() ==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fill_GRID();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каждой окружности заполняем список точек внутри, предварительно очистив, если что-то в этом списке уже было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(Circle c : CirclesList)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c.pointsInside.clear();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c.fill_listInside();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каждого прямоугольника заполняем список точек внутри, предварительно очистив, если что-то в этом списке уже было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(Quad q : QuadsList)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q.pointsInside.clear();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q.fill_listInside();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каждого прямоугольника перебираем каждую окружность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(Quad q : QuadsList)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for (Circle c : CirclesList)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//создать список «нынешних» точек, находящихся в пересечении выбранных окружности и прямоугольника в данной итерации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ArrayList&lt;Point&gt; nowPoints = c.intersectionArea(q);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//создать временную переменную, которая хранит размер предыдущего списка, то есть «нынешнюю» площадь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double nowArea = nowPoints.size();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//если «нынешняя» площадь больше максимальной, то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if (nowArea &gt; maxArea)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320" w:firstLineChars="96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//сохранить в ссылки окружность и прямоугольник, с которыми работали на данной итерации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resultCircle = 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resultQuad = 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88" w:firstLineChars="62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//новая максимальная площадь - это «нынешняя»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maxArea = nowArea;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88" w:firstLineChars="62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//сохранить все точки в пересечении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resultPointIntersection = nowPoints;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Пример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type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 xml:space="preserve">dSize 20.0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QuadsList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(1,2; -16,3), (0,4; 6,6), (5,2; 6,9)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(-10,3; -5,4), (-6,5; -4,0), (-8,4; 1,0)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(15,7; 3,3), (-14,4; 11,1), (-17,3; 0,1)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(15,9; 8,1), (-4,5; -9,4), (-14,1; 2,8)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(5,9; -10,0), (6,4; -3,8), (-14,4; -2,2)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(-9,4; -17,4), (2,5; 14,8), (11,3; 11,3)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(-4,6; -12,5), (-1,8; 5,5), (9,4; 4,0)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CirclesList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(-19,3; 0,7), (-19,0; 0,0)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(16,9; 18,3), (-2,0; 0,3)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(3,9; 13,8), (0,0; 1,5)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(1,1; 15,1), (1,5; 14,0)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(4,7; 3,4), (15,4; 9,8)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(6,7; 13,6), (4,3; 13,3)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(-18,6; 1,9), (-15,7; 0,0)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(-11,9; -5,8), (-10,0; -6,0)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Выходные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  <w:t>Решение: окружность с центром (4,7; 3,4) R = 12,5 и прямоугольник с вершинами (15,9; 8,1), (-4,5; -9,4), (-14,6; 2,4), (5,8; 19,9)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262880" cy="3342640"/>
            <wp:effectExtent l="0" t="0" r="13970" b="10160"/>
            <wp:docPr id="11" name="Изображение 11" descr="java_j2nLfnNB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java_j2nLfnNBy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Анализ правильности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Программа работает правильно. Алгоритм максимально прост, задействован простейший перебор точек, а потому вероятность ошибки крайне мала.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Но есть нюансы.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Во-первых, да, мне удалось генерировать случайные окружности строго внутри заданного квадрата, но с прямоугольниками так не получилось. Они чуть-чуть вылезают. Но, я считаю, что это не очень важно, ведь пользователь может увеличить размер декартового квадрата сколь угодно сильно и уместить в экран любую фигуру. Иногда программа может выдать неправильный результат, если точность измерений выставлена низкой. Точность 3 - вполне оптимальная для подавляющего большинства задач. При повышении точности программа работает медленней. Но точнее.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Вот пример очевидно верно решённой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62880" cy="3342640"/>
            <wp:effectExtent l="0" t="0" r="13970" b="10160"/>
            <wp:docPr id="13" name="Изображение 13" descr="java_oi1CxeUv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java_oi1CxeUv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Будущее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Мой проект жив во времени! У него есть своё прошлое, он живёт в настоящем - вы прямо сейчас читаете отчёт по программе. У него есть и будущее, так как проект можно доработать.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Вы могли заметить, что в проекте реализован класс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Color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, но про него ничего не сказано и нигде он не используется. Я создал этот класс, чтобы заложить фундамент в реализацию кастомизации цвета пользователем. В будущем я хочу сделать отдельные настройки программы, в которых пользователь сможет выбирать: цвет фона, цвет отрисовки окружностей и прямоугольников, цвет отрисовки результативных окружности и прямоугольника, цвет отрисовки внутренних точек и так далее. Это внесёт краски в моей проект и сделает его ярким и интересным для пользователя.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VuIw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B7BB5"/>
    <w:multiLevelType w:val="singleLevel"/>
    <w:tmpl w:val="853B7BB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1F90148"/>
    <w:multiLevelType w:val="singleLevel"/>
    <w:tmpl w:val="E1F90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9F8544"/>
    <w:multiLevelType w:val="singleLevel"/>
    <w:tmpl w:val="699F85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649B9D"/>
    <w:multiLevelType w:val="singleLevel"/>
    <w:tmpl w:val="77649B9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7C16D0A4"/>
    <w:multiLevelType w:val="singleLevel"/>
    <w:tmpl w:val="7C16D0A4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C63E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42F00"/>
    <w:rsid w:val="10735ED9"/>
    <w:rsid w:val="19A8751C"/>
    <w:rsid w:val="280E511E"/>
    <w:rsid w:val="285375FE"/>
    <w:rsid w:val="2D887712"/>
    <w:rsid w:val="31A46166"/>
    <w:rsid w:val="33584CA3"/>
    <w:rsid w:val="3AB80B34"/>
    <w:rsid w:val="3C3F1584"/>
    <w:rsid w:val="3D2E204C"/>
    <w:rsid w:val="4F2C63E8"/>
    <w:rsid w:val="52CB3410"/>
    <w:rsid w:val="613E78A8"/>
    <w:rsid w:val="68575F54"/>
    <w:rsid w:val="75872B12"/>
    <w:rsid w:val="76D14A46"/>
    <w:rsid w:val="790923CE"/>
    <w:rsid w:val="7BB857A8"/>
    <w:rsid w:val="7EB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НОВЫЙСТИЛЬ"/>
    <w:basedOn w:val="1"/>
    <w:qFormat/>
    <w:uiPriority w:val="0"/>
    <w:pPr>
      <w:ind w:firstLine="567"/>
      <w:jc w:val="both"/>
    </w:pPr>
    <w:rPr>
      <w:rFonts w:eastAsia="Times New Roman" w:cs="Times New Roman" w:asciiTheme="minorAscii" w:hAnsiTheme="minorAscii"/>
      <w:sz w:val="28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2021-03-26T01:54:00Z</dcterms:created>
  <dc:creator>boris</dc:creator>
  <cp:lastModifiedBy>WPS_1617054311</cp:lastModifiedBy>
  <dcterms:modified xsi:type="dcterms:W3CDTF">2021-03-29T22:08:13Z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