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 modificaron los archivos meta en todas las páginas (description, keywords, author)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Las keywords se modificaron según la info de la página, en algunos casos era útil usar las mismas en otras no.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Me basé en el resultado que daban diferentes páginas de análisis.  Principalmente de google y me quedé con un mix entre las de mayor coste y algunas de menor uso pero igualmente útiles.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Modifiqué el title agregando un “Petshop y Veterinaria | página en la que estoy parado”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 modificaron una gran cantidad de atributos alt (por ejemplo los de galería) haciendo que sean más descriptivos.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Las imagenes tienen todas un tamaño inferior a 300kb</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 agregaron links a las principales redes sociales que podría tener esta potencial empresa.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 modificó el mobile para que las rrss solo se vean en el footer a diferencia del escritorio que se ven siempre, para evitar que se tape el texto. (No tiene sentido que se vean en escritorio ya que está la barra lateral que se ve siempre)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 todos los links externos les puse un target _blank para que no se salga de la página.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En la mayoría de las páginas se usan los diferentes h para títulos (principalmente del h1 al h3)</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