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b w:val="1"/>
          <w:bCs w:val="1"/>
        </w:rPr>
      </w:pPr>
      <w:r w:rsidDel="00000000" w:rsidR="00000000" w:rsidRPr="00000000">
        <w:rPr>
          <w:b w:val="1"/>
          <w:bCs w:val="1"/>
        </w:rPr>
        <w:drawing>
          <wp:inline distB="114300" distT="114300" distL="114300" distR="114300">
            <wp:extent cx="1518897" cy="452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8897" cy="452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b w:val="1"/>
          <w:bCs w:val="1"/>
          <w:sz w:val="26"/>
          <w:szCs w:val="26"/>
        </w:rPr>
      </w:pPr>
      <w:r w:rsidDel="00000000" w:rsidR="00000000" w:rsidRPr="00000000">
        <w:rPr>
          <w:b w:val="1"/>
          <w:bCs w:val="1"/>
          <w:sz w:val="26"/>
          <w:szCs w:val="26"/>
          <w:rtl w:val="0"/>
        </w:rPr>
        <w:t xml:space="preserve">Words Unlocked Poetry Competition Rubric</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 Please note, for the 2026 Words Unlocked contest, the theme is “To Let Go.” Poets have been given the following definition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Sometimes holding on feels safer. But real strength can live in release. To let go means to make peace with what we can’t change, to forgive what hurt us, and to open space for something new to grow. It’s not giving up, it’s growing up. It’s learning that freedom often starts with an open hand.</w:t>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895"/>
        <w:gridCol w:w="2745"/>
        <w:gridCol w:w="2310"/>
        <w:gridCol w:w="2400"/>
        <w:gridCol w:w="2745"/>
        <w:tblGridChange w:id="0">
          <w:tblGrid>
            <w:gridCol w:w="1305"/>
            <w:gridCol w:w="2895"/>
            <w:gridCol w:w="2745"/>
            <w:gridCol w:w="2310"/>
            <w:gridCol w:w="2400"/>
            <w:gridCol w:w="27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Exemplary 5</w:t>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Accomplished 4</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Emerging 3</w:t>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Developing 2</w:t>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Beginning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Message</w:t>
            </w:r>
          </w:p>
        </w:tc>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compelling, engaging, and very clear. Poem is exemplary by incorporating the theme of </w:t>
            </w:r>
            <w:r w:rsidDel="00000000" w:rsidR="00000000" w:rsidRPr="00000000">
              <w:rPr>
                <w:rFonts w:ascii="Roboto" w:cs="Roboto" w:eastAsia="Roboto" w:hAnsi="Roboto"/>
                <w:sz w:val="20"/>
                <w:szCs w:val="20"/>
                <w:u w:val="single"/>
                <w:rtl w:val="0"/>
              </w:rPr>
              <w:t xml:space="preserve">“To Let Go” </w:t>
            </w:r>
            <w:r w:rsidDel="00000000" w:rsidR="00000000" w:rsidRPr="00000000">
              <w:rPr>
                <w:rFonts w:ascii="Roboto" w:cs="Roboto" w:eastAsia="Roboto" w:hAnsi="Roboto"/>
                <w:sz w:val="20"/>
                <w:szCs w:val="20"/>
                <w:rtl w:val="0"/>
              </w:rPr>
              <w:t xml:space="preserve">into the message in a unique way. </w:t>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compelling, engaging, and clear. Message incorporates the theme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engaging, but lacks focus. Message somewhat incorporates the theme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1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11">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somewhat engaging, but is missing elements to make it cohesive. There are glimpses of the theme but they are not clear.</w:t>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does not capture the reader's attention and does not maintain a focus. Message does not incorporate the theme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w:t>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Spelling/</w:t>
            </w:r>
          </w:p>
          <w:p w:rsidR="00000000" w:rsidDel="00000000" w:rsidP="00000000" w:rsidRDefault="00000000" w:rsidRPr="00000000" w14:paraId="00000015">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Grammar</w:t>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Roboto" w:cs="Roboto" w:eastAsia="Roboto" w:hAnsi="Roboto"/>
                <w:i w:val="1"/>
                <w:iCs w:val="1"/>
                <w:sz w:val="20"/>
                <w:szCs w:val="20"/>
              </w:rPr>
            </w:pPr>
            <w:r w:rsidDel="00000000" w:rsidR="00000000" w:rsidRPr="00000000">
              <w:rPr>
                <w:rFonts w:ascii="Roboto" w:cs="Roboto" w:eastAsia="Roboto" w:hAnsi="Roboto"/>
                <w:sz w:val="20"/>
                <w:szCs w:val="20"/>
                <w:rtl w:val="0"/>
              </w:rPr>
              <w:t xml:space="preserve">Free of spelling and punctuation errors. Grammar usage is controlled and error free. Poem is exemplary in its detailed use of spelling, punctuation &amp; grammar.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of spelling and punctuation errors. Grammar is error free.</w:t>
            </w:r>
          </w:p>
          <w:p w:rsidR="00000000" w:rsidDel="00000000" w:rsidP="00000000" w:rsidRDefault="00000000" w:rsidRPr="00000000" w14:paraId="00000018">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Contains some errors in spelling and grammar that do not interfere with the reader’s understanding.</w:t>
            </w:r>
          </w:p>
          <w:p w:rsidR="00000000" w:rsidDel="00000000" w:rsidP="00000000" w:rsidRDefault="00000000" w:rsidRPr="00000000" w14:paraId="0000001A">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Problems with spelling and punctuation cause some interruption in reading. Several grammatical</w:t>
            </w:r>
          </w:p>
          <w:p w:rsidR="00000000" w:rsidDel="00000000" w:rsidP="00000000" w:rsidRDefault="00000000" w:rsidRPr="00000000" w14:paraId="0000001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problems are evident.</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Spelling and punctuation errors are frequent and interrupt the reading of the poem. Incorrect use of grammar and punctuation interfere with understanding the writing.</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rtl w:val="0"/>
              </w:rPr>
            </w:r>
          </w:p>
        </w:tc>
        <w:tc>
          <w:tcPr>
            <w:gridSpan w:val="5"/>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Roboto" w:cs="Roboto" w:eastAsia="Roboto" w:hAnsi="Roboto"/>
                <w:sz w:val="19"/>
                <w:szCs w:val="19"/>
              </w:rPr>
            </w:pPr>
            <w:r w:rsidDel="00000000" w:rsidR="00000000" w:rsidRPr="00000000">
              <w:rPr>
                <w:rFonts w:ascii="Roboto" w:cs="Roboto" w:eastAsia="Roboto" w:hAnsi="Roboto"/>
                <w:i w:val="1"/>
                <w:iCs w:val="1"/>
                <w:sz w:val="19"/>
                <w:szCs w:val="19"/>
                <w:rtl w:val="0"/>
              </w:rPr>
              <w:t xml:space="preserve">*Reminder: poets may use unconventional punctuation or grammar purposely as a poetic device (please do your best to differentiate when this is the case)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Technique</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Poem is exemplary in effectively using vivid vocabulary, unique details, figurative language, and sensory details to create tone and meaning and reinforce the theme. Evokes a strong response from the reader.</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Vocabulary is routine and workable. Poetic devices such as figurative language are used throughout to create tone and meaning. Evokes a moderately strong response from the reader.</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Some use of vocabulary, figurative language, and sensory details to create tone and meaning. Evokes a moderate response from the reader.</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of vocabulary is more telling than showing, figurative language and poetic devices are used sparingly. Evokes some response from the reader.</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Lack of vocabulary, figurative language, and sensory details create an overgeneralized or vague</w:t>
            </w:r>
          </w:p>
          <w:p w:rsidR="00000000" w:rsidDel="00000000" w:rsidP="00000000" w:rsidRDefault="00000000" w:rsidRPr="00000000" w14:paraId="0000002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poem. Evokes little response from the reader.</w:t>
            </w:r>
          </w:p>
        </w:tc>
      </w:tr>
      <w:tr>
        <w:trPr>
          <w:cantSplit w:val="0"/>
          <w:trHeight w:val="1380.2343749999998"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Originality</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and distinct voice are very evident. Poem is exemplary for its highly creative and innovative approach that grabs the reader.</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and distinct voice are present. Poem feels creative and unique.</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and voice are evident. Approach lacks imagination.</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voice and perspective are somewhat evident but do not feel unique.</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&amp; voice are not evident and the approach seems cliched and /or uninteresting.</w:t>
            </w:r>
          </w:p>
        </w:tc>
      </w:tr>
    </w:tbl>
    <w:p w:rsidR="00000000" w:rsidDel="00000000" w:rsidP="00000000" w:rsidRDefault="00000000" w:rsidRPr="00000000" w14:paraId="00000031">
      <w:pPr>
        <w:pStyle w:val="Heading1"/>
        <w:spacing w:before="0" w:lineRule="auto"/>
        <w:rPr/>
      </w:pPr>
      <w:bookmarkStart w:colFirst="0" w:colLast="0" w:name="_wn1rhmhv1gsh" w:id="0"/>
      <w:bookmarkEnd w:id="0"/>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2240" w:w="15840" w:orient="landscape"/>
      <w:pgMar w:bottom="540" w:top="1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