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Email Sequence</w:t>
      </w:r>
    </w:p>
    <w:p>
      <w:r>
        <w:t>Email 1: Welcome</w:t>
      </w:r>
    </w:p>
    <w:p>
      <w:r>
        <w:t>Subject: Your AI chats are about to get a permanent home</w:t>
      </w:r>
    </w:p>
    <w:p>
      <w:r>
        <w:t>Preheader: Here's how to download your first conversation in minutes.</w:t>
      </w:r>
    </w:p>
    <w:p>
      <w:r>
        <w:t>Hi there,</w:t>
      </w:r>
    </w:p>
    <w:p>
      <w:r>
        <w:t>Thanks for trying TotalRecalls. Right now, every conversation you've had with ChatGPT, Claude, or Perplexity is sitting on someone else's server — one UI change or expired session away from disappearing.</w:t>
      </w:r>
    </w:p>
    <w:p>
      <w:r>
        <w:t>Your free tier is ready to go: connect a provider, choose a conversation, and watch it land as a Markdown file in a folder on your own PC. No account. No cloud. Just your files, on your machine.</w:t>
      </w:r>
    </w:p>
    <w:p>
      <w:r>
        <w:t>[Download my first conversation]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