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9900A0" w14:textId="6C560DA4" w:rsidR="00E46F25" w:rsidRDefault="00702362" w:rsidP="00702362">
      <w:pPr>
        <w:pStyle w:val="Ttulo1"/>
      </w:pPr>
      <w:r>
        <w:t>EJERCICIO 1</w:t>
      </w:r>
    </w:p>
    <w:p w14:paraId="71C55941" w14:textId="7A4F0A9F" w:rsidR="00702362" w:rsidRDefault="00702362" w:rsidP="000A5A90">
      <w:pPr>
        <w:pStyle w:val="Prrafodelista"/>
        <w:numPr>
          <w:ilvl w:val="0"/>
          <w:numId w:val="3"/>
        </w:numPr>
      </w:pPr>
      <w:r w:rsidRPr="00702362">
        <w:t xml:space="preserve">Busca la especificación oficial de </w:t>
      </w:r>
      <w:proofErr w:type="spellStart"/>
      <w:r w:rsidRPr="00702362">
        <w:t>flexbox</w:t>
      </w:r>
      <w:proofErr w:type="spellEnd"/>
      <w:r w:rsidRPr="00702362">
        <w:t xml:space="preserve"> en la web del w3c. Trata de averiguar el estado de la misma: </w:t>
      </w:r>
      <w:proofErr w:type="gramStart"/>
      <w:r w:rsidRPr="00702362">
        <w:t>WD ,</w:t>
      </w:r>
      <w:proofErr w:type="gramEnd"/>
      <w:r w:rsidRPr="00702362">
        <w:t xml:space="preserve"> CR, PR o REC.</w:t>
      </w:r>
    </w:p>
    <w:p w14:paraId="051AA90C" w14:textId="024348B8" w:rsidR="00702362" w:rsidRDefault="00702362" w:rsidP="00702362">
      <w:pPr>
        <w:pStyle w:val="Prrafodelista"/>
        <w:numPr>
          <w:ilvl w:val="0"/>
          <w:numId w:val="2"/>
        </w:numPr>
      </w:pPr>
      <w:r>
        <w:t>WD:</w:t>
      </w:r>
    </w:p>
    <w:p w14:paraId="3B0413A6" w14:textId="7A5684FE" w:rsidR="00702362" w:rsidRDefault="00702362" w:rsidP="00702362">
      <w:pPr>
        <w:pStyle w:val="Prrafodelista"/>
      </w:pPr>
      <w:r>
        <w:rPr>
          <w:noProof/>
        </w:rPr>
        <w:drawing>
          <wp:inline distT="0" distB="0" distL="0" distR="0" wp14:anchorId="64390CB7" wp14:editId="171C83B8">
            <wp:extent cx="4495088" cy="2408234"/>
            <wp:effectExtent l="0" t="0" r="1270" b="0"/>
            <wp:docPr id="167706785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6785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1340" cy="241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6916" w14:textId="77777777" w:rsidR="00702362" w:rsidRDefault="00702362" w:rsidP="00702362">
      <w:pPr>
        <w:pStyle w:val="Prrafodelista"/>
      </w:pPr>
    </w:p>
    <w:p w14:paraId="5F540817" w14:textId="27C223E9" w:rsidR="00702362" w:rsidRDefault="00702362" w:rsidP="00702362">
      <w:pPr>
        <w:pStyle w:val="Prrafodelista"/>
        <w:numPr>
          <w:ilvl w:val="0"/>
          <w:numId w:val="2"/>
        </w:numPr>
      </w:pPr>
      <w:r>
        <w:t>CR, PR Y REC (se aprobó en 2018 por eso van juntos):</w:t>
      </w:r>
    </w:p>
    <w:p w14:paraId="5AAB40AD" w14:textId="484BF173" w:rsidR="00702362" w:rsidRDefault="00702362" w:rsidP="00702362">
      <w:pPr>
        <w:pStyle w:val="Prrafodelista"/>
      </w:pPr>
      <w:r>
        <w:rPr>
          <w:noProof/>
        </w:rPr>
        <w:drawing>
          <wp:inline distT="0" distB="0" distL="0" distR="0" wp14:anchorId="0F838CA6" wp14:editId="5A2BF8E0">
            <wp:extent cx="3213219" cy="4179754"/>
            <wp:effectExtent l="0" t="0" r="6350" b="0"/>
            <wp:docPr id="1088709137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09137" name="Imagen 1" descr="Text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965" cy="421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B57D" w14:textId="77777777" w:rsidR="000A5A90" w:rsidRDefault="000A5A90">
      <w:r>
        <w:br w:type="page"/>
      </w:r>
    </w:p>
    <w:p w14:paraId="00FE8A48" w14:textId="6D22CA68" w:rsidR="00702362" w:rsidRDefault="00702362" w:rsidP="000A5A90">
      <w:pPr>
        <w:pStyle w:val="Prrafodelista"/>
        <w:numPr>
          <w:ilvl w:val="0"/>
          <w:numId w:val="3"/>
        </w:numPr>
      </w:pPr>
      <w:r>
        <w:lastRenderedPageBreak/>
        <w:t xml:space="preserve">Visita la web caniuse.com y verifica el nivel de soporte que existe para </w:t>
      </w:r>
      <w:proofErr w:type="spellStart"/>
      <w:r>
        <w:t>flexbox</w:t>
      </w:r>
      <w:proofErr w:type="spellEnd"/>
      <w:r>
        <w:t xml:space="preserve"> en los navegadores.</w:t>
      </w:r>
    </w:p>
    <w:p w14:paraId="10F6B664" w14:textId="250A4BF2" w:rsidR="000A5A90" w:rsidRDefault="00702362" w:rsidP="00702362">
      <w:r>
        <w:rPr>
          <w:noProof/>
        </w:rPr>
        <w:drawing>
          <wp:inline distT="0" distB="0" distL="0" distR="0" wp14:anchorId="40CC8763" wp14:editId="416DFD6C">
            <wp:extent cx="5392420" cy="2273300"/>
            <wp:effectExtent l="0" t="0" r="0" b="0"/>
            <wp:docPr id="1638085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4C7F" w14:textId="77777777" w:rsidR="000A5A90" w:rsidRDefault="000A5A90">
      <w:r>
        <w:br w:type="page"/>
      </w:r>
    </w:p>
    <w:p w14:paraId="1018DE06" w14:textId="6B328F9B" w:rsidR="00702362" w:rsidRDefault="000A5A90" w:rsidP="000A5A90">
      <w:pPr>
        <w:pStyle w:val="Ttulo1"/>
      </w:pPr>
      <w:r>
        <w:lastRenderedPageBreak/>
        <w:t>EJERCICIO 2</w:t>
      </w:r>
    </w:p>
    <w:p w14:paraId="4D244EB5" w14:textId="77777777" w:rsidR="000A5A90" w:rsidRDefault="000A5A90" w:rsidP="000A5A90">
      <w:pPr>
        <w:pStyle w:val="Prrafodelista"/>
        <w:numPr>
          <w:ilvl w:val="0"/>
          <w:numId w:val="2"/>
        </w:numPr>
      </w:pPr>
      <w:r>
        <w:t xml:space="preserve">Qué atributos relacionados con el ARIA tiene el </w:t>
      </w:r>
      <w:proofErr w:type="spellStart"/>
      <w:r>
        <w:t>framework</w:t>
      </w:r>
      <w:proofErr w:type="spellEnd"/>
    </w:p>
    <w:p w14:paraId="11B9CCE6" w14:textId="77777777" w:rsidR="000A5A90" w:rsidRDefault="000A5A90" w:rsidP="000A5A90">
      <w:pPr>
        <w:pStyle w:val="Prrafodelista"/>
        <w:numPr>
          <w:ilvl w:val="1"/>
          <w:numId w:val="2"/>
        </w:numPr>
      </w:pPr>
      <w:r>
        <w:t>El estándar WAI ARIA define el atributo `role="</w:t>
      </w:r>
      <w:proofErr w:type="spellStart"/>
      <w:r>
        <w:t>menu</w:t>
      </w:r>
      <w:proofErr w:type="spellEnd"/>
      <w:r>
        <w:t>"`, pero está pensado específicamente para menús de tipo aplicación que ejecutan acciones o funciones, como los que tienen botones, casillas de verificación o submenús. Es decir, los menús ARIA son más estrictos y solo aceptan ciertos tipos de elementos.</w:t>
      </w:r>
    </w:p>
    <w:p w14:paraId="484BD5D8" w14:textId="77777777" w:rsidR="000A5A90" w:rsidRDefault="000A5A90" w:rsidP="000A5A90">
      <w:pPr>
        <w:pStyle w:val="Prrafodelista"/>
        <w:ind w:left="1440"/>
      </w:pPr>
      <w:r>
        <w:t>En cambio, los menús desplegables de Bootstrap son mucho más flexibles. Se pueden usar en diferentes situaciones y estructuras, como añadir campos de búsqueda, formularios de inicio de sesión, etc. Por eso, Bootstrap no incluye automáticamente los atributos `role` ni los específicos de ARIA; si necesitas esos detalles, tienes que agregarlos tú mismo.</w:t>
      </w:r>
    </w:p>
    <w:p w14:paraId="125E4C3D" w14:textId="5965371B" w:rsidR="000A5A90" w:rsidRDefault="000A5A90" w:rsidP="000A5A90">
      <w:pPr>
        <w:pStyle w:val="Prrafodelista"/>
        <w:ind w:left="1440"/>
      </w:pPr>
      <w:r>
        <w:t>Eso sí, Bootstrap ya tiene soporte para las interacciones básicas con el teclado, como moverte entre los elementos de un menú con las teclas de flecha o cerrar el menú con la tecla ESC.</w:t>
      </w:r>
    </w:p>
    <w:p w14:paraId="041A3270" w14:textId="77777777" w:rsidR="000A5A90" w:rsidRDefault="000A5A90" w:rsidP="000A5A90">
      <w:pPr>
        <w:pStyle w:val="Prrafodelista"/>
        <w:ind w:left="1440"/>
      </w:pPr>
    </w:p>
    <w:p w14:paraId="04EC6374" w14:textId="31408F74" w:rsidR="000A5A90" w:rsidRDefault="000A5A90" w:rsidP="000A5A90">
      <w:pPr>
        <w:pStyle w:val="Prrafodelista"/>
        <w:numPr>
          <w:ilvl w:val="0"/>
          <w:numId w:val="2"/>
        </w:numPr>
      </w:pPr>
      <w:r>
        <w:t xml:space="preserve">Qué </w:t>
      </w:r>
      <w:proofErr w:type="gramStart"/>
      <w:r>
        <w:t>otros mecanismos de accesibilidad ofrece</w:t>
      </w:r>
      <w:proofErr w:type="gramEnd"/>
    </w:p>
    <w:p w14:paraId="34E88830" w14:textId="45B35E63" w:rsidR="000A5A90" w:rsidRDefault="000A5A90" w:rsidP="000A5A90">
      <w:pPr>
        <w:pStyle w:val="Prrafodelista"/>
        <w:numPr>
          <w:ilvl w:val="1"/>
          <w:numId w:val="2"/>
        </w:numPr>
      </w:pPr>
      <w:r w:rsidRPr="000A5A90">
        <w:t>aria-</w:t>
      </w:r>
      <w:proofErr w:type="spellStart"/>
      <w:r w:rsidRPr="000A5A90">
        <w:t>activedescendant</w:t>
      </w:r>
      <w:proofErr w:type="spellEnd"/>
      <w:r w:rsidRPr="000A5A90">
        <w:t>, aria-</w:t>
      </w:r>
      <w:proofErr w:type="spellStart"/>
      <w:r w:rsidRPr="000A5A90">
        <w:t>atomic</w:t>
      </w:r>
      <w:proofErr w:type="spellEnd"/>
      <w:r w:rsidRPr="000A5A90">
        <w:t>, aria-autocomplete, aria-</w:t>
      </w:r>
      <w:proofErr w:type="spellStart"/>
      <w:r w:rsidRPr="000A5A90">
        <w:t>busy</w:t>
      </w:r>
      <w:proofErr w:type="spellEnd"/>
      <w:r w:rsidRPr="000A5A90">
        <w:t>, aria-</w:t>
      </w:r>
      <w:proofErr w:type="spellStart"/>
      <w:r w:rsidRPr="000A5A90">
        <w:t>checked</w:t>
      </w:r>
      <w:proofErr w:type="spellEnd"/>
      <w:r w:rsidRPr="000A5A90">
        <w:t>, aria-</w:t>
      </w:r>
      <w:proofErr w:type="spellStart"/>
      <w:r w:rsidRPr="000A5A90">
        <w:t>controls</w:t>
      </w:r>
      <w:proofErr w:type="spellEnd"/>
      <w:r w:rsidRPr="000A5A90">
        <w:t>, aria-</w:t>
      </w:r>
      <w:proofErr w:type="spellStart"/>
      <w:r w:rsidRPr="000A5A90">
        <w:t>describedby</w:t>
      </w:r>
      <w:proofErr w:type="spellEnd"/>
      <w:r w:rsidRPr="000A5A90">
        <w:t>, aria-</w:t>
      </w:r>
      <w:proofErr w:type="spellStart"/>
      <w:r w:rsidRPr="000A5A90">
        <w:t>disabled</w:t>
      </w:r>
      <w:proofErr w:type="spellEnd"/>
      <w:r w:rsidRPr="000A5A90">
        <w:t>, aria-</w:t>
      </w:r>
      <w:proofErr w:type="spellStart"/>
      <w:r w:rsidRPr="000A5A90">
        <w:t>dropeffect</w:t>
      </w:r>
      <w:proofErr w:type="spellEnd"/>
      <w:r w:rsidRPr="000A5A90">
        <w:t>, aria-</w:t>
      </w:r>
      <w:proofErr w:type="spellStart"/>
      <w:r w:rsidRPr="000A5A90">
        <w:t>expanded</w:t>
      </w:r>
      <w:proofErr w:type="spellEnd"/>
      <w:r w:rsidRPr="000A5A90">
        <w:t>, aria-</w:t>
      </w:r>
      <w:proofErr w:type="spellStart"/>
      <w:r w:rsidRPr="000A5A90">
        <w:t>flowto</w:t>
      </w:r>
      <w:proofErr w:type="spellEnd"/>
      <w:r w:rsidRPr="000A5A90">
        <w:t>, aria-</w:t>
      </w:r>
      <w:proofErr w:type="spellStart"/>
      <w:r w:rsidRPr="000A5A90">
        <w:t>grabbed</w:t>
      </w:r>
      <w:proofErr w:type="spellEnd"/>
      <w:r w:rsidRPr="000A5A90">
        <w:t>, aria-</w:t>
      </w:r>
      <w:proofErr w:type="spellStart"/>
      <w:r w:rsidRPr="000A5A90">
        <w:t>haspopup</w:t>
      </w:r>
      <w:proofErr w:type="spellEnd"/>
      <w:r w:rsidRPr="000A5A90">
        <w:t>, aria-</w:t>
      </w:r>
      <w:proofErr w:type="spellStart"/>
      <w:r w:rsidRPr="000A5A90">
        <w:t>hidden</w:t>
      </w:r>
      <w:proofErr w:type="spellEnd"/>
      <w:r w:rsidRPr="000A5A90">
        <w:t>, aria-</w:t>
      </w:r>
      <w:proofErr w:type="spellStart"/>
      <w:r w:rsidRPr="000A5A90">
        <w:t>invalid</w:t>
      </w:r>
      <w:proofErr w:type="spellEnd"/>
      <w:r w:rsidRPr="000A5A90">
        <w:t>, aria-</w:t>
      </w:r>
      <w:proofErr w:type="spellStart"/>
      <w:r w:rsidRPr="000A5A90">
        <w:t>label</w:t>
      </w:r>
      <w:proofErr w:type="spellEnd"/>
      <w:r w:rsidRPr="000A5A90">
        <w:t>, aria-</w:t>
      </w:r>
      <w:proofErr w:type="spellStart"/>
      <w:r w:rsidRPr="000A5A90">
        <w:t>labelledby</w:t>
      </w:r>
      <w:proofErr w:type="spellEnd"/>
      <w:r w:rsidRPr="000A5A90">
        <w:t>, aria-</w:t>
      </w:r>
      <w:proofErr w:type="spellStart"/>
      <w:r w:rsidRPr="000A5A90">
        <w:t>level</w:t>
      </w:r>
      <w:proofErr w:type="spellEnd"/>
      <w:r w:rsidRPr="000A5A90">
        <w:t>, aria-</w:t>
      </w:r>
      <w:proofErr w:type="spellStart"/>
      <w:r w:rsidRPr="000A5A90">
        <w:t>live</w:t>
      </w:r>
      <w:proofErr w:type="spellEnd"/>
      <w:r w:rsidRPr="000A5A90">
        <w:t>, aria-</w:t>
      </w:r>
      <w:proofErr w:type="spellStart"/>
      <w:r w:rsidRPr="000A5A90">
        <w:t>multiline</w:t>
      </w:r>
      <w:proofErr w:type="spellEnd"/>
      <w:r w:rsidRPr="000A5A90">
        <w:t>, aria-</w:t>
      </w:r>
      <w:proofErr w:type="spellStart"/>
      <w:r w:rsidRPr="000A5A90">
        <w:t>multiselectable</w:t>
      </w:r>
      <w:proofErr w:type="spellEnd"/>
      <w:r w:rsidRPr="000A5A90">
        <w:t>, aria-</w:t>
      </w:r>
      <w:proofErr w:type="spellStart"/>
      <w:r w:rsidRPr="000A5A90">
        <w:t>orientation</w:t>
      </w:r>
      <w:proofErr w:type="spellEnd"/>
      <w:r w:rsidRPr="000A5A90">
        <w:t>, aria-</w:t>
      </w:r>
      <w:proofErr w:type="spellStart"/>
      <w:r w:rsidRPr="000A5A90">
        <w:t>owns</w:t>
      </w:r>
      <w:proofErr w:type="spellEnd"/>
      <w:r w:rsidRPr="000A5A90">
        <w:t>, aria-</w:t>
      </w:r>
      <w:proofErr w:type="spellStart"/>
      <w:r w:rsidRPr="000A5A90">
        <w:t>posinset</w:t>
      </w:r>
      <w:proofErr w:type="spellEnd"/>
      <w:r w:rsidRPr="000A5A90">
        <w:t>, aria-</w:t>
      </w:r>
      <w:proofErr w:type="spellStart"/>
      <w:r w:rsidRPr="000A5A90">
        <w:t>pressed</w:t>
      </w:r>
      <w:proofErr w:type="spellEnd"/>
      <w:r w:rsidRPr="000A5A90">
        <w:t>, aria-</w:t>
      </w:r>
      <w:proofErr w:type="spellStart"/>
      <w:r w:rsidRPr="000A5A90">
        <w:t>readonly</w:t>
      </w:r>
      <w:proofErr w:type="spellEnd"/>
      <w:r w:rsidRPr="000A5A90">
        <w:t>, aria-</w:t>
      </w:r>
      <w:proofErr w:type="spellStart"/>
      <w:r w:rsidRPr="000A5A90">
        <w:t>relevant</w:t>
      </w:r>
      <w:proofErr w:type="spellEnd"/>
      <w:r w:rsidRPr="000A5A90">
        <w:t>, aria-</w:t>
      </w:r>
      <w:proofErr w:type="spellStart"/>
      <w:r w:rsidRPr="000A5A90">
        <w:t>required</w:t>
      </w:r>
      <w:proofErr w:type="spellEnd"/>
      <w:r w:rsidRPr="000A5A90">
        <w:t>, aria-</w:t>
      </w:r>
      <w:proofErr w:type="spellStart"/>
      <w:r w:rsidRPr="000A5A90">
        <w:t>selected</w:t>
      </w:r>
      <w:proofErr w:type="spellEnd"/>
      <w:r w:rsidRPr="000A5A90">
        <w:t>, aria-</w:t>
      </w:r>
      <w:proofErr w:type="spellStart"/>
      <w:r w:rsidRPr="000A5A90">
        <w:t>setsize</w:t>
      </w:r>
      <w:proofErr w:type="spellEnd"/>
      <w:r w:rsidRPr="000A5A90">
        <w:t>, aria-</w:t>
      </w:r>
      <w:proofErr w:type="spellStart"/>
      <w:r w:rsidRPr="000A5A90">
        <w:t>sort</w:t>
      </w:r>
      <w:proofErr w:type="spellEnd"/>
      <w:r w:rsidRPr="000A5A90">
        <w:t>, aria-</w:t>
      </w:r>
      <w:proofErr w:type="spellStart"/>
      <w:r w:rsidRPr="000A5A90">
        <w:t>valuemax</w:t>
      </w:r>
      <w:proofErr w:type="spellEnd"/>
      <w:r w:rsidRPr="000A5A90">
        <w:t>, aria-</w:t>
      </w:r>
      <w:proofErr w:type="spellStart"/>
      <w:r w:rsidRPr="000A5A90">
        <w:t>valuemin</w:t>
      </w:r>
      <w:proofErr w:type="spellEnd"/>
      <w:r w:rsidRPr="000A5A90">
        <w:t>, aria-</w:t>
      </w:r>
      <w:proofErr w:type="spellStart"/>
      <w:r w:rsidRPr="000A5A90">
        <w:t>valuenow</w:t>
      </w:r>
      <w:proofErr w:type="spellEnd"/>
      <w:r w:rsidRPr="000A5A90">
        <w:t>, aria-</w:t>
      </w:r>
      <w:proofErr w:type="spellStart"/>
      <w:r w:rsidRPr="000A5A90">
        <w:t>valuetext</w:t>
      </w:r>
      <w:proofErr w:type="spellEnd"/>
      <w:r w:rsidRPr="000A5A90">
        <w:t>.</w:t>
      </w:r>
    </w:p>
    <w:p w14:paraId="078F67E4" w14:textId="764D5AB5" w:rsidR="000A5A90" w:rsidRPr="000A5A90" w:rsidRDefault="000A5A90" w:rsidP="000A5A90">
      <w:pPr>
        <w:pStyle w:val="Prrafodelista"/>
        <w:numPr>
          <w:ilvl w:val="0"/>
          <w:numId w:val="2"/>
        </w:numPr>
      </w:pPr>
      <w:r>
        <w:t>Qué propiedades se pueden modificar para aplicar un Bootstrap más accesible.</w:t>
      </w:r>
    </w:p>
    <w:p w14:paraId="5E9C6D15" w14:textId="77777777" w:rsidR="000A5A90" w:rsidRDefault="000A5A90" w:rsidP="000A5A90">
      <w:pPr>
        <w:pStyle w:val="Prrafodelista"/>
        <w:numPr>
          <w:ilvl w:val="1"/>
          <w:numId w:val="2"/>
        </w:numPr>
      </w:pPr>
      <w:r w:rsidRPr="000A5A90">
        <w:rPr>
          <w:b/>
          <w:bCs/>
        </w:rPr>
        <w:t>aria-</w:t>
      </w:r>
      <w:proofErr w:type="spellStart"/>
      <w:r w:rsidRPr="000A5A90">
        <w:rPr>
          <w:b/>
          <w:bCs/>
        </w:rPr>
        <w:t>label</w:t>
      </w:r>
      <w:proofErr w:type="spellEnd"/>
      <w:r w:rsidRPr="000A5A90">
        <w:rPr>
          <w:b/>
          <w:bCs/>
        </w:rPr>
        <w:t>:</w:t>
      </w:r>
      <w:r>
        <w:t xml:space="preserve"> Para añadir etiquetas descriptivas a botones, enlaces o formularios.</w:t>
      </w:r>
    </w:p>
    <w:p w14:paraId="3211B923" w14:textId="77777777" w:rsidR="000A5A90" w:rsidRDefault="000A5A90" w:rsidP="000A5A90">
      <w:pPr>
        <w:pStyle w:val="Prrafodelista"/>
        <w:numPr>
          <w:ilvl w:val="1"/>
          <w:numId w:val="2"/>
        </w:numPr>
      </w:pPr>
      <w:r w:rsidRPr="000A5A90">
        <w:rPr>
          <w:b/>
          <w:bCs/>
        </w:rPr>
        <w:t>aria-</w:t>
      </w:r>
      <w:proofErr w:type="spellStart"/>
      <w:r w:rsidRPr="000A5A90">
        <w:rPr>
          <w:b/>
          <w:bCs/>
        </w:rPr>
        <w:t>labelledby</w:t>
      </w:r>
      <w:proofErr w:type="spellEnd"/>
      <w:r w:rsidRPr="000A5A90">
        <w:rPr>
          <w:b/>
          <w:bCs/>
        </w:rPr>
        <w:t>:</w:t>
      </w:r>
      <w:r>
        <w:t xml:space="preserve"> Para asociar un elemento con un encabezado o descripción.</w:t>
      </w:r>
    </w:p>
    <w:p w14:paraId="6CF84CE1" w14:textId="77777777" w:rsidR="000A5A90" w:rsidRDefault="000A5A90" w:rsidP="000A5A90">
      <w:pPr>
        <w:pStyle w:val="Prrafodelista"/>
        <w:numPr>
          <w:ilvl w:val="1"/>
          <w:numId w:val="2"/>
        </w:numPr>
      </w:pPr>
      <w:r w:rsidRPr="000A5A90">
        <w:rPr>
          <w:b/>
          <w:bCs/>
        </w:rPr>
        <w:t>aria-</w:t>
      </w:r>
      <w:proofErr w:type="spellStart"/>
      <w:r w:rsidRPr="000A5A90">
        <w:rPr>
          <w:b/>
          <w:bCs/>
        </w:rPr>
        <w:t>describedby</w:t>
      </w:r>
      <w:proofErr w:type="spellEnd"/>
      <w:r w:rsidRPr="000A5A90">
        <w:rPr>
          <w:b/>
          <w:bCs/>
        </w:rPr>
        <w:t>:</w:t>
      </w:r>
      <w:r>
        <w:t xml:space="preserve"> Para proporcionar información adicional sobre un elemento.</w:t>
      </w:r>
    </w:p>
    <w:p w14:paraId="0CAA336D" w14:textId="77777777" w:rsidR="000A5A90" w:rsidRDefault="000A5A90" w:rsidP="000A5A90">
      <w:pPr>
        <w:pStyle w:val="Prrafodelista"/>
        <w:numPr>
          <w:ilvl w:val="1"/>
          <w:numId w:val="2"/>
        </w:numPr>
      </w:pPr>
      <w:r w:rsidRPr="000A5A90">
        <w:rPr>
          <w:b/>
          <w:bCs/>
        </w:rPr>
        <w:t>role</w:t>
      </w:r>
      <w:r>
        <w:t>: Para definir roles específicos (como role="</w:t>
      </w:r>
      <w:proofErr w:type="spellStart"/>
      <w:r>
        <w:t>alert</w:t>
      </w:r>
      <w:proofErr w:type="spellEnd"/>
      <w:r>
        <w:t>", role="</w:t>
      </w:r>
      <w:proofErr w:type="spellStart"/>
      <w:r>
        <w:t>dialog</w:t>
      </w:r>
      <w:proofErr w:type="spellEnd"/>
      <w:r>
        <w:t>", etc.).</w:t>
      </w:r>
    </w:p>
    <w:p w14:paraId="78838E6C" w14:textId="77777777" w:rsidR="000A5A90" w:rsidRDefault="000A5A90" w:rsidP="000A5A90">
      <w:pPr>
        <w:pStyle w:val="Prrafodelista"/>
        <w:numPr>
          <w:ilvl w:val="1"/>
          <w:numId w:val="2"/>
        </w:numPr>
      </w:pPr>
      <w:r w:rsidRPr="000A5A90">
        <w:rPr>
          <w:b/>
          <w:bCs/>
        </w:rPr>
        <w:t>aria-</w:t>
      </w:r>
      <w:proofErr w:type="spellStart"/>
      <w:r w:rsidRPr="000A5A90">
        <w:rPr>
          <w:b/>
          <w:bCs/>
        </w:rPr>
        <w:t>hidden</w:t>
      </w:r>
      <w:proofErr w:type="spellEnd"/>
      <w:r w:rsidRPr="000A5A90">
        <w:rPr>
          <w:b/>
          <w:bCs/>
        </w:rPr>
        <w:t>:</w:t>
      </w:r>
      <w:r>
        <w:t xml:space="preserve"> Para ocultar contenido no relevante para los lectores de pantalla.</w:t>
      </w:r>
    </w:p>
    <w:p w14:paraId="69FBBD6B" w14:textId="77777777" w:rsidR="000A5A90" w:rsidRDefault="000A5A90" w:rsidP="000A5A90">
      <w:pPr>
        <w:pStyle w:val="Prrafodelista"/>
        <w:numPr>
          <w:ilvl w:val="1"/>
          <w:numId w:val="2"/>
        </w:numPr>
      </w:pPr>
      <w:r w:rsidRPr="000A5A90">
        <w:rPr>
          <w:b/>
          <w:bCs/>
        </w:rPr>
        <w:t>aria-</w:t>
      </w:r>
      <w:proofErr w:type="spellStart"/>
      <w:r w:rsidRPr="000A5A90">
        <w:rPr>
          <w:b/>
          <w:bCs/>
        </w:rPr>
        <w:t>expanded</w:t>
      </w:r>
      <w:proofErr w:type="spellEnd"/>
      <w:r w:rsidRPr="000A5A90">
        <w:rPr>
          <w:b/>
          <w:bCs/>
        </w:rPr>
        <w:t>:</w:t>
      </w:r>
      <w:r>
        <w:t xml:space="preserve"> Para indicar si un menú desplegable, acordeón o modal está abierto o cerrado.</w:t>
      </w:r>
    </w:p>
    <w:p w14:paraId="799E9932" w14:textId="77777777" w:rsidR="000A5A90" w:rsidRDefault="000A5A90" w:rsidP="000A5A90">
      <w:pPr>
        <w:pStyle w:val="Prrafodelista"/>
        <w:numPr>
          <w:ilvl w:val="1"/>
          <w:numId w:val="2"/>
        </w:numPr>
      </w:pPr>
      <w:r w:rsidRPr="000A5A90">
        <w:rPr>
          <w:b/>
          <w:bCs/>
        </w:rPr>
        <w:lastRenderedPageBreak/>
        <w:t>aria-</w:t>
      </w:r>
      <w:proofErr w:type="spellStart"/>
      <w:r w:rsidRPr="000A5A90">
        <w:rPr>
          <w:b/>
          <w:bCs/>
        </w:rPr>
        <w:t>controls</w:t>
      </w:r>
      <w:proofErr w:type="spellEnd"/>
      <w:r w:rsidRPr="000A5A90">
        <w:rPr>
          <w:b/>
          <w:bCs/>
        </w:rPr>
        <w:t>:</w:t>
      </w:r>
      <w:r>
        <w:t xml:space="preserve"> Para vincular un control con el contenido que afecta.</w:t>
      </w:r>
    </w:p>
    <w:p w14:paraId="5467FF82" w14:textId="77777777" w:rsidR="000A5A90" w:rsidRDefault="000A5A90" w:rsidP="000A5A90">
      <w:pPr>
        <w:pStyle w:val="Prrafodelista"/>
        <w:numPr>
          <w:ilvl w:val="1"/>
          <w:numId w:val="2"/>
        </w:numPr>
      </w:pPr>
      <w:proofErr w:type="spellStart"/>
      <w:r w:rsidRPr="000A5A90">
        <w:rPr>
          <w:b/>
          <w:bCs/>
        </w:rPr>
        <w:t>tabindex</w:t>
      </w:r>
      <w:proofErr w:type="spellEnd"/>
      <w:r w:rsidRPr="000A5A90">
        <w:rPr>
          <w:b/>
          <w:bCs/>
        </w:rPr>
        <w:t>:</w:t>
      </w:r>
      <w:r>
        <w:t xml:space="preserve"> Para gestionar el orden de navegación con el teclado.</w:t>
      </w:r>
    </w:p>
    <w:p w14:paraId="34C2113E" w14:textId="77777777" w:rsidR="000A5A90" w:rsidRDefault="000A5A90" w:rsidP="000A5A90">
      <w:pPr>
        <w:pStyle w:val="Prrafodelista"/>
        <w:numPr>
          <w:ilvl w:val="1"/>
          <w:numId w:val="2"/>
        </w:numPr>
      </w:pPr>
      <w:r w:rsidRPr="00DB138E">
        <w:rPr>
          <w:b/>
          <w:bCs/>
        </w:rPr>
        <w:t>aria-</w:t>
      </w:r>
      <w:proofErr w:type="spellStart"/>
      <w:r w:rsidRPr="00DB138E">
        <w:rPr>
          <w:b/>
          <w:bCs/>
        </w:rPr>
        <w:t>live</w:t>
      </w:r>
      <w:proofErr w:type="spellEnd"/>
      <w:r w:rsidRPr="00DB138E">
        <w:rPr>
          <w:b/>
          <w:bCs/>
        </w:rPr>
        <w:t>:</w:t>
      </w:r>
      <w:r>
        <w:t xml:space="preserve"> Para notificaciones o mensajes que se actualizan dinámicamente.</w:t>
      </w:r>
    </w:p>
    <w:p w14:paraId="141C4A66" w14:textId="77777777" w:rsidR="000A5A90" w:rsidRDefault="000A5A90" w:rsidP="000A5A90">
      <w:pPr>
        <w:pStyle w:val="Prrafodelista"/>
        <w:numPr>
          <w:ilvl w:val="1"/>
          <w:numId w:val="2"/>
        </w:numPr>
      </w:pPr>
      <w:r w:rsidRPr="00DB138E">
        <w:rPr>
          <w:b/>
          <w:bCs/>
        </w:rPr>
        <w:t>aria-</w:t>
      </w:r>
      <w:proofErr w:type="spellStart"/>
      <w:r w:rsidRPr="00DB138E">
        <w:rPr>
          <w:b/>
          <w:bCs/>
        </w:rPr>
        <w:t>disabled</w:t>
      </w:r>
      <w:proofErr w:type="spellEnd"/>
      <w:r w:rsidRPr="00DB138E">
        <w:rPr>
          <w:b/>
          <w:bCs/>
        </w:rPr>
        <w:t>:</w:t>
      </w:r>
      <w:r>
        <w:t xml:space="preserve"> Para marcar elementos como no interactivos.</w:t>
      </w:r>
    </w:p>
    <w:p w14:paraId="1C5EDA7D" w14:textId="77777777" w:rsidR="000A5A90" w:rsidRDefault="000A5A90" w:rsidP="000A5A90">
      <w:pPr>
        <w:pStyle w:val="Prrafodelista"/>
        <w:numPr>
          <w:ilvl w:val="1"/>
          <w:numId w:val="2"/>
        </w:numPr>
      </w:pPr>
      <w:r w:rsidRPr="00DB138E">
        <w:rPr>
          <w:b/>
          <w:bCs/>
        </w:rPr>
        <w:t>aria-</w:t>
      </w:r>
      <w:proofErr w:type="spellStart"/>
      <w:r w:rsidRPr="00DB138E">
        <w:rPr>
          <w:b/>
          <w:bCs/>
        </w:rPr>
        <w:t>pressed</w:t>
      </w:r>
      <w:proofErr w:type="spellEnd"/>
      <w:r>
        <w:t>: Para botones que actúan como interruptores.</w:t>
      </w:r>
    </w:p>
    <w:p w14:paraId="7DF0A00F" w14:textId="77777777" w:rsidR="000A5A90" w:rsidRDefault="000A5A90" w:rsidP="000A5A90">
      <w:pPr>
        <w:pStyle w:val="Prrafodelista"/>
        <w:numPr>
          <w:ilvl w:val="1"/>
          <w:numId w:val="2"/>
        </w:numPr>
      </w:pPr>
      <w:proofErr w:type="spellStart"/>
      <w:r w:rsidRPr="00DB138E">
        <w:rPr>
          <w:b/>
          <w:bCs/>
        </w:rPr>
        <w:t>alt</w:t>
      </w:r>
      <w:proofErr w:type="spellEnd"/>
      <w:r w:rsidRPr="00DB138E">
        <w:rPr>
          <w:b/>
          <w:bCs/>
        </w:rPr>
        <w:t>:</w:t>
      </w:r>
      <w:r>
        <w:t xml:space="preserve"> Asegúrate de incluir atributos </w:t>
      </w:r>
      <w:proofErr w:type="spellStart"/>
      <w:r>
        <w:t>alt</w:t>
      </w:r>
      <w:proofErr w:type="spellEnd"/>
      <w:r>
        <w:t xml:space="preserve"> en imágenes para describirlas.</w:t>
      </w:r>
    </w:p>
    <w:p w14:paraId="5FE72C50" w14:textId="13395790" w:rsidR="00702362" w:rsidRDefault="000A5A90" w:rsidP="000A5A90">
      <w:pPr>
        <w:pStyle w:val="Prrafodelista"/>
        <w:numPr>
          <w:ilvl w:val="1"/>
          <w:numId w:val="2"/>
        </w:numPr>
      </w:pPr>
      <w:proofErr w:type="spellStart"/>
      <w:r w:rsidRPr="00DB138E">
        <w:rPr>
          <w:b/>
          <w:bCs/>
        </w:rPr>
        <w:t>focus</w:t>
      </w:r>
      <w:proofErr w:type="spellEnd"/>
      <w:r w:rsidRPr="00DB138E">
        <w:rPr>
          <w:b/>
          <w:bCs/>
        </w:rPr>
        <w:t>:</w:t>
      </w:r>
      <w:r>
        <w:t xml:space="preserve"> Gestionar correctamente el enfoque en elementos interactivos.</w:t>
      </w:r>
    </w:p>
    <w:p w14:paraId="3EA93ADA" w14:textId="77777777" w:rsidR="00B72AA7" w:rsidRDefault="00B72AA7" w:rsidP="00B72AA7"/>
    <w:p w14:paraId="752386AA" w14:textId="6EF2184C" w:rsidR="00B72AA7" w:rsidRDefault="00B72AA7">
      <w:r>
        <w:br w:type="page"/>
      </w:r>
    </w:p>
    <w:p w14:paraId="589B1538" w14:textId="652BDDF5" w:rsidR="00B72AA7" w:rsidRDefault="00B72AA7" w:rsidP="00B72AA7">
      <w:pPr>
        <w:pStyle w:val="Ttulo1"/>
      </w:pPr>
      <w:r>
        <w:lastRenderedPageBreak/>
        <w:t>EJERCICIO 3</w:t>
      </w:r>
    </w:p>
    <w:p w14:paraId="529D417A" w14:textId="6AC74DDC" w:rsidR="00B72AA7" w:rsidRPr="00B72AA7" w:rsidRDefault="00B72AA7" w:rsidP="00B72AA7">
      <w:pPr>
        <w:rPr>
          <w:b/>
          <w:bCs/>
        </w:rPr>
      </w:pPr>
      <w:r w:rsidRPr="00B72AA7">
        <w:rPr>
          <w:b/>
          <w:bCs/>
        </w:rPr>
        <w:t>Prioridad 1 (Debe Hacerse)</w:t>
      </w: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1FA81ECE" wp14:editId="56CECFC7">
            <wp:extent cx="837565" cy="299085"/>
            <wp:effectExtent l="0" t="0" r="635" b="5715"/>
            <wp:docPr id="964933828" name="Imagen 1" descr="Icono del  Nivel A de conformidad con las Directrices de Accesibilidad para el Contenido Web 1.0 del W3C-W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cono del  Nivel A de conformidad con las Directrices de Accesibilidad para el Contenido Web 1.0 del W3C-WA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565" cy="29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28672D3E" wp14:editId="6874FAD3">
            <wp:extent cx="837565" cy="299085"/>
            <wp:effectExtent l="0" t="0" r="635" b="5715"/>
            <wp:docPr id="1266630217" name="Imagen 2" descr="Icono del  Nivel A de conformidad con las Directrices de Accesibilidad para el Contenido Web 1.0 del W3C-WAI (azu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cono del  Nivel A de conformidad con las Directrices de Accesibilidad para el Contenido Web 1.0 del W3C-WAI (azul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565" cy="29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5B86A" w14:textId="77777777" w:rsidR="00B72AA7" w:rsidRPr="00B72AA7" w:rsidRDefault="00B72AA7" w:rsidP="00B72AA7">
      <w:r w:rsidRPr="00B72AA7">
        <w:t>Estas son las pautas esenciales para que todos los usuarios, incluidos aquellos con discapacidades, puedan acceder al contenido:</w:t>
      </w:r>
    </w:p>
    <w:p w14:paraId="08E0A536" w14:textId="77777777" w:rsidR="00B72AA7" w:rsidRPr="00B72AA7" w:rsidRDefault="00B72AA7" w:rsidP="00B72AA7">
      <w:pPr>
        <w:numPr>
          <w:ilvl w:val="0"/>
          <w:numId w:val="4"/>
        </w:numPr>
      </w:pPr>
      <w:r w:rsidRPr="00B72AA7">
        <w:t xml:space="preserve">Proporcionar un texto equivalente para todo contenido no textual (por ejemplo, usar </w:t>
      </w:r>
      <w:proofErr w:type="spellStart"/>
      <w:r w:rsidRPr="00B72AA7">
        <w:t>alt</w:t>
      </w:r>
      <w:proofErr w:type="spellEnd"/>
      <w:r w:rsidRPr="00B72AA7">
        <w:t xml:space="preserve"> en imágenes).</w:t>
      </w:r>
    </w:p>
    <w:p w14:paraId="2D2EAEE8" w14:textId="77777777" w:rsidR="00B72AA7" w:rsidRPr="00B72AA7" w:rsidRDefault="00B72AA7" w:rsidP="00B72AA7">
      <w:pPr>
        <w:numPr>
          <w:ilvl w:val="0"/>
          <w:numId w:val="4"/>
        </w:numPr>
      </w:pPr>
      <w:r w:rsidRPr="00B72AA7">
        <w:t>No depender únicamente del color para transmitir información.</w:t>
      </w:r>
    </w:p>
    <w:p w14:paraId="72F8CD26" w14:textId="77777777" w:rsidR="00B72AA7" w:rsidRPr="00B72AA7" w:rsidRDefault="00B72AA7" w:rsidP="00B72AA7">
      <w:pPr>
        <w:numPr>
          <w:ilvl w:val="0"/>
          <w:numId w:val="4"/>
        </w:numPr>
      </w:pPr>
      <w:r w:rsidRPr="00B72AA7">
        <w:t>Identificar claramente los cambios en el idioma del texto.</w:t>
      </w:r>
    </w:p>
    <w:p w14:paraId="4DE326F6" w14:textId="77777777" w:rsidR="00B72AA7" w:rsidRPr="00B72AA7" w:rsidRDefault="00B72AA7" w:rsidP="00B72AA7">
      <w:pPr>
        <w:numPr>
          <w:ilvl w:val="0"/>
          <w:numId w:val="4"/>
        </w:numPr>
      </w:pPr>
      <w:proofErr w:type="gramStart"/>
      <w:r w:rsidRPr="00B72AA7">
        <w:t>Asegurar</w:t>
      </w:r>
      <w:proofErr w:type="gramEnd"/>
      <w:r w:rsidRPr="00B72AA7">
        <w:t xml:space="preserve"> que se puedan utilizar interfaces accesibles, como teclados.</w:t>
      </w:r>
    </w:p>
    <w:p w14:paraId="1E5A8476" w14:textId="77777777" w:rsidR="00B72AA7" w:rsidRPr="00B72AA7" w:rsidRDefault="00B72AA7" w:rsidP="00B72AA7">
      <w:pPr>
        <w:numPr>
          <w:ilvl w:val="0"/>
          <w:numId w:val="4"/>
        </w:numPr>
      </w:pPr>
      <w:r w:rsidRPr="00B72AA7">
        <w:t>Proporcionar alternativas a los contenidos multimedia como subtítulos o descripciones de audio.</w:t>
      </w:r>
    </w:p>
    <w:p w14:paraId="11985539" w14:textId="77777777" w:rsidR="00B72AA7" w:rsidRPr="00B72AA7" w:rsidRDefault="00B72AA7" w:rsidP="00B72AA7">
      <w:pPr>
        <w:numPr>
          <w:ilvl w:val="0"/>
          <w:numId w:val="4"/>
        </w:numPr>
      </w:pPr>
      <w:r w:rsidRPr="00B72AA7">
        <w:t>Crear tablas con encabezados claros y asociaciones lógicas.</w:t>
      </w:r>
    </w:p>
    <w:p w14:paraId="4BB71B9B" w14:textId="1917B98B" w:rsidR="00B72AA7" w:rsidRPr="00B72AA7" w:rsidRDefault="00B72AA7" w:rsidP="00B72AA7">
      <w:pPr>
        <w:numPr>
          <w:ilvl w:val="0"/>
          <w:numId w:val="4"/>
        </w:numPr>
      </w:pPr>
      <w:proofErr w:type="gramStart"/>
      <w:r w:rsidRPr="00B72AA7">
        <w:t>Asegurar</w:t>
      </w:r>
      <w:proofErr w:type="gramEnd"/>
      <w:r w:rsidRPr="00B72AA7">
        <w:t xml:space="preserve"> que las páginas web sean compatibles con tecnologías de asistencia.</w:t>
      </w:r>
    </w:p>
    <w:p w14:paraId="4AAAF847" w14:textId="3663D5AA" w:rsidR="00B72AA7" w:rsidRPr="00B72AA7" w:rsidRDefault="00B72AA7" w:rsidP="00B72AA7">
      <w:pPr>
        <w:rPr>
          <w:b/>
          <w:bCs/>
        </w:rPr>
      </w:pPr>
      <w:r w:rsidRPr="00B72AA7">
        <w:rPr>
          <w:b/>
          <w:bCs/>
        </w:rPr>
        <w:t>Prioridad 2 (Debería Hacerse)</w:t>
      </w: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347A72AF" wp14:editId="300736D1">
            <wp:extent cx="837565" cy="299085"/>
            <wp:effectExtent l="0" t="0" r="635" b="5715"/>
            <wp:docPr id="507251782" name="Imagen 3" descr="Icono del Nivel Doble-A de conformidad con las Directrices de Accesibilidad para el Contenido Web 1.0 del W3C-W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cono del Nivel Doble-A de conformidad con las Directrices de Accesibilidad para el Contenido Web 1.0 del W3C-WAI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565" cy="29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BC3B8B" wp14:editId="50E68407">
            <wp:extent cx="837565" cy="299085"/>
            <wp:effectExtent l="0" t="0" r="635" b="5715"/>
            <wp:docPr id="1626729618" name="Imagen 4" descr="Icono del Nivel Doble-A de conformidad con las Directrices de Accesibilidad para el Contenido Web 1.0 del W3C-WAI (azu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cono del Nivel Doble-A de conformidad con las Directrices de Accesibilidad para el Contenido Web 1.0 del W3C-WAI (azul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565" cy="29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39602" w14:textId="77777777" w:rsidR="00B72AA7" w:rsidRPr="00B72AA7" w:rsidRDefault="00B72AA7" w:rsidP="00B72AA7">
      <w:r w:rsidRPr="00B72AA7">
        <w:t>Estas pautas eliminan barreras significativas que dificultan el acceso al contenido:</w:t>
      </w:r>
    </w:p>
    <w:p w14:paraId="509E98E0" w14:textId="77777777" w:rsidR="00B72AA7" w:rsidRPr="00B72AA7" w:rsidRDefault="00B72AA7" w:rsidP="00B72AA7">
      <w:pPr>
        <w:numPr>
          <w:ilvl w:val="0"/>
          <w:numId w:val="5"/>
        </w:numPr>
      </w:pPr>
      <w:proofErr w:type="gramStart"/>
      <w:r w:rsidRPr="00B72AA7">
        <w:t>Asegurar</w:t>
      </w:r>
      <w:proofErr w:type="gramEnd"/>
      <w:r w:rsidRPr="00B72AA7">
        <w:t xml:space="preserve"> que el contenido sea navegable y comprensible, como incluir títulos y encabezados claros.</w:t>
      </w:r>
    </w:p>
    <w:p w14:paraId="6F5BB485" w14:textId="77777777" w:rsidR="00B72AA7" w:rsidRPr="00B72AA7" w:rsidRDefault="00B72AA7" w:rsidP="00B72AA7">
      <w:pPr>
        <w:numPr>
          <w:ilvl w:val="0"/>
          <w:numId w:val="5"/>
        </w:numPr>
      </w:pPr>
      <w:r w:rsidRPr="00B72AA7">
        <w:t>Proporcionar enlaces con descripciones claras de su propósito.</w:t>
      </w:r>
    </w:p>
    <w:p w14:paraId="2C2948C8" w14:textId="77777777" w:rsidR="00B72AA7" w:rsidRPr="00B72AA7" w:rsidRDefault="00B72AA7" w:rsidP="00B72AA7">
      <w:pPr>
        <w:numPr>
          <w:ilvl w:val="0"/>
          <w:numId w:val="5"/>
        </w:numPr>
      </w:pPr>
      <w:r w:rsidRPr="00B72AA7">
        <w:t>Ofrecer alternativas cuando el contenido no pueda ser accesible por completo.</w:t>
      </w:r>
    </w:p>
    <w:p w14:paraId="46D9DAE0" w14:textId="77777777" w:rsidR="00B72AA7" w:rsidRPr="00B72AA7" w:rsidRDefault="00B72AA7" w:rsidP="00B72AA7">
      <w:pPr>
        <w:numPr>
          <w:ilvl w:val="0"/>
          <w:numId w:val="5"/>
        </w:numPr>
      </w:pPr>
      <w:r w:rsidRPr="00B72AA7">
        <w:t>Diseñar formularios accesibles con etiquetas (</w:t>
      </w:r>
      <w:proofErr w:type="spellStart"/>
      <w:r w:rsidRPr="00B72AA7">
        <w:t>label</w:t>
      </w:r>
      <w:proofErr w:type="spellEnd"/>
      <w:r w:rsidRPr="00B72AA7">
        <w:t>) y descripciones adecuadas.</w:t>
      </w:r>
    </w:p>
    <w:p w14:paraId="2EAEA263" w14:textId="77777777" w:rsidR="00B72AA7" w:rsidRPr="00B72AA7" w:rsidRDefault="00B72AA7" w:rsidP="00B72AA7">
      <w:pPr>
        <w:numPr>
          <w:ilvl w:val="0"/>
          <w:numId w:val="5"/>
        </w:numPr>
      </w:pPr>
      <w:proofErr w:type="gramStart"/>
      <w:r w:rsidRPr="00B72AA7">
        <w:t>Asegurar</w:t>
      </w:r>
      <w:proofErr w:type="gramEnd"/>
      <w:r w:rsidRPr="00B72AA7">
        <w:t xml:space="preserve"> que el contenido dinámico (como JavaScript) sea accesible.</w:t>
      </w:r>
    </w:p>
    <w:p w14:paraId="7C986FBA" w14:textId="77777777" w:rsidR="00B72AA7" w:rsidRPr="00B72AA7" w:rsidRDefault="00B72AA7" w:rsidP="00B72AA7">
      <w:pPr>
        <w:numPr>
          <w:ilvl w:val="0"/>
          <w:numId w:val="5"/>
        </w:numPr>
      </w:pPr>
      <w:r w:rsidRPr="00B72AA7">
        <w:t>Usar colores contrastantes para texto y fondo.</w:t>
      </w:r>
    </w:p>
    <w:p w14:paraId="7F032282" w14:textId="3E35D938" w:rsidR="00B72AA7" w:rsidRPr="00B72AA7" w:rsidRDefault="00B72AA7" w:rsidP="00B72AA7"/>
    <w:p w14:paraId="364FE3D1" w14:textId="5AFE4B6A" w:rsidR="00B72AA7" w:rsidRPr="00B72AA7" w:rsidRDefault="00B72AA7" w:rsidP="00B72AA7">
      <w:pPr>
        <w:rPr>
          <w:b/>
          <w:bCs/>
        </w:rPr>
      </w:pPr>
      <w:r w:rsidRPr="00B72AA7">
        <w:rPr>
          <w:b/>
          <w:bCs/>
        </w:rPr>
        <w:t>Prioridad 3 (Podría Hacerse)</w:t>
      </w: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798F177B" wp14:editId="255FF0D0">
            <wp:extent cx="837565" cy="299085"/>
            <wp:effectExtent l="0" t="0" r="635" b="5715"/>
            <wp:docPr id="163100792" name="Imagen 5" descr="Icono del Nivel Triple-A de conformidad con las Directrices de Accesibilidad para el Contenido Web 1.0 del W3C-W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cono del Nivel Triple-A de conformidad con las Directrices de Accesibilidad para el Contenido Web 1.0 del W3C-WAI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565" cy="29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F5EA3A" wp14:editId="585549D5">
            <wp:extent cx="837565" cy="299085"/>
            <wp:effectExtent l="0" t="0" r="635" b="5715"/>
            <wp:docPr id="376814120" name="Imagen 6" descr="Icono del Nivel Triple-A de conformidad con las Directrices de Accesibilidad para el Contenido Web 1.0 del W3C-WAI (azu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cono del Nivel Triple-A de conformidad con las Directrices de Accesibilidad para el Contenido Web 1.0 del W3C-WAI (azul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565" cy="29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395E1" w14:textId="77777777" w:rsidR="00B72AA7" w:rsidRPr="00B72AA7" w:rsidRDefault="00B72AA7" w:rsidP="00B72AA7">
      <w:r w:rsidRPr="00B72AA7">
        <w:t xml:space="preserve">Estas pautas mejoran la experiencia de </w:t>
      </w:r>
      <w:proofErr w:type="gramStart"/>
      <w:r w:rsidRPr="00B72AA7">
        <w:t>accesibilidad</w:t>
      </w:r>
      <w:proofErr w:type="gramEnd"/>
      <w:r w:rsidRPr="00B72AA7">
        <w:t xml:space="preserve"> pero no son estrictamente necesarias para que el contenido sea accesible:</w:t>
      </w:r>
    </w:p>
    <w:p w14:paraId="02F9A120" w14:textId="77777777" w:rsidR="00B72AA7" w:rsidRPr="00B72AA7" w:rsidRDefault="00B72AA7" w:rsidP="00B72AA7">
      <w:pPr>
        <w:numPr>
          <w:ilvl w:val="0"/>
          <w:numId w:val="6"/>
        </w:numPr>
      </w:pPr>
      <w:proofErr w:type="gramStart"/>
      <w:r w:rsidRPr="00B72AA7">
        <w:lastRenderedPageBreak/>
        <w:t>Asegurar</w:t>
      </w:r>
      <w:proofErr w:type="gramEnd"/>
      <w:r w:rsidRPr="00B72AA7">
        <w:t xml:space="preserve"> que el diseño visual no interfiera con la lectura del contenido.</w:t>
      </w:r>
    </w:p>
    <w:p w14:paraId="3DA6E792" w14:textId="77777777" w:rsidR="00B72AA7" w:rsidRPr="00B72AA7" w:rsidRDefault="00B72AA7" w:rsidP="00B72AA7">
      <w:pPr>
        <w:numPr>
          <w:ilvl w:val="0"/>
          <w:numId w:val="6"/>
        </w:numPr>
      </w:pPr>
      <w:r w:rsidRPr="00B72AA7">
        <w:t>Evitar formatos que dificulten la comprensión, como párrafos muy largos o términos complejos sin explicación.</w:t>
      </w:r>
    </w:p>
    <w:p w14:paraId="470EA68E" w14:textId="77777777" w:rsidR="00B72AA7" w:rsidRPr="00B72AA7" w:rsidRDefault="00B72AA7" w:rsidP="00B72AA7">
      <w:pPr>
        <w:numPr>
          <w:ilvl w:val="0"/>
          <w:numId w:val="6"/>
        </w:numPr>
      </w:pPr>
      <w:r w:rsidRPr="00B72AA7">
        <w:t>Incluir herramientas opcionales de navegación (como menús secundarios o mapas del sitio).</w:t>
      </w:r>
    </w:p>
    <w:p w14:paraId="18187040" w14:textId="77777777" w:rsidR="00B72AA7" w:rsidRPr="00B72AA7" w:rsidRDefault="00B72AA7" w:rsidP="00B72AA7">
      <w:pPr>
        <w:numPr>
          <w:ilvl w:val="0"/>
          <w:numId w:val="6"/>
        </w:numPr>
      </w:pPr>
      <w:r w:rsidRPr="00B72AA7">
        <w:t>Diseñar el contenido de manera flexible para adaptarse a diferentes dispositivos.</w:t>
      </w:r>
    </w:p>
    <w:p w14:paraId="7C9718D8" w14:textId="77777777" w:rsidR="00B72AA7" w:rsidRPr="00B72AA7" w:rsidRDefault="00B72AA7" w:rsidP="00B72AA7">
      <w:pPr>
        <w:numPr>
          <w:ilvl w:val="0"/>
          <w:numId w:val="6"/>
        </w:numPr>
      </w:pPr>
      <w:r w:rsidRPr="00B72AA7">
        <w:t>Proporcionar ejemplos y tutoriales para usuarios que puedan necesitar asistencia adicional.</w:t>
      </w:r>
    </w:p>
    <w:p w14:paraId="0EF3C4F1" w14:textId="68A015F2" w:rsidR="00B72AA7" w:rsidRDefault="00B72AA7">
      <w:r>
        <w:br w:type="page"/>
      </w:r>
    </w:p>
    <w:p w14:paraId="6076C917" w14:textId="7AEDC8AD" w:rsidR="00B72AA7" w:rsidRDefault="00B72AA7" w:rsidP="00B72AA7">
      <w:pPr>
        <w:pStyle w:val="Ttulo1"/>
      </w:pPr>
      <w:r>
        <w:lastRenderedPageBreak/>
        <w:t>EJERCICIO 4</w:t>
      </w:r>
    </w:p>
    <w:p w14:paraId="06090483" w14:textId="5B08BEA0" w:rsidR="00B72AA7" w:rsidRDefault="000770A0" w:rsidP="00B72AA7">
      <w:pPr>
        <w:pStyle w:val="Prrafodelista"/>
        <w:numPr>
          <w:ilvl w:val="0"/>
          <w:numId w:val="2"/>
        </w:numPr>
      </w:pPr>
      <w:r w:rsidRPr="000770A0">
        <w:t>https://www.rtve.es/</w:t>
      </w:r>
    </w:p>
    <w:p w14:paraId="62E12F30" w14:textId="3ED75AEF" w:rsidR="00B72AA7" w:rsidRDefault="00B72AA7" w:rsidP="00B72AA7">
      <w:pPr>
        <w:pStyle w:val="Prrafodelista"/>
        <w:numPr>
          <w:ilvl w:val="1"/>
          <w:numId w:val="2"/>
        </w:numPr>
      </w:pPr>
      <w:r>
        <w:t>TAW</w:t>
      </w:r>
      <w:r w:rsidR="000770A0">
        <w:t xml:space="preserve"> (no va)</w:t>
      </w:r>
    </w:p>
    <w:p w14:paraId="21C6A1AE" w14:textId="7920CBAA" w:rsidR="000770A0" w:rsidRDefault="000770A0" w:rsidP="000770A0">
      <w:pPr>
        <w:pStyle w:val="Prrafodelista"/>
        <w:ind w:left="1440"/>
      </w:pPr>
      <w:r w:rsidRPr="000770A0">
        <w:drawing>
          <wp:inline distT="0" distB="0" distL="0" distR="0" wp14:anchorId="7A323729" wp14:editId="5131DF0A">
            <wp:extent cx="5400040" cy="1056005"/>
            <wp:effectExtent l="0" t="0" r="0" b="0"/>
            <wp:docPr id="93797787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77870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6D7B" w14:textId="5C73B791" w:rsidR="00B72AA7" w:rsidRDefault="00B72AA7" w:rsidP="00B72AA7">
      <w:pPr>
        <w:pStyle w:val="Prrafodelista"/>
        <w:numPr>
          <w:ilvl w:val="1"/>
          <w:numId w:val="2"/>
        </w:numPr>
      </w:pPr>
      <w:r>
        <w:t>WAVE</w:t>
      </w:r>
    </w:p>
    <w:p w14:paraId="21290E04" w14:textId="6CBA4E10" w:rsidR="000770A0" w:rsidRDefault="000770A0" w:rsidP="000770A0">
      <w:pPr>
        <w:pStyle w:val="Prrafodelista"/>
        <w:ind w:left="1440"/>
      </w:pPr>
      <w:r w:rsidRPr="000770A0">
        <w:drawing>
          <wp:inline distT="0" distB="0" distL="0" distR="0" wp14:anchorId="4251BFC3" wp14:editId="11A288DF">
            <wp:extent cx="4323347" cy="4020347"/>
            <wp:effectExtent l="0" t="0" r="1270" b="0"/>
            <wp:docPr id="130439058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90583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5344" cy="402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1C7D" w14:textId="77777777" w:rsidR="000770A0" w:rsidRDefault="000770A0">
      <w:r>
        <w:br w:type="page"/>
      </w:r>
    </w:p>
    <w:p w14:paraId="06FF5CD1" w14:textId="45681763" w:rsidR="000770A0" w:rsidRDefault="000770A0" w:rsidP="00B72AA7">
      <w:pPr>
        <w:pStyle w:val="Prrafodelista"/>
        <w:numPr>
          <w:ilvl w:val="1"/>
          <w:numId w:val="2"/>
        </w:numPr>
      </w:pPr>
      <w:r>
        <w:lastRenderedPageBreak/>
        <w:t>WALLACE</w:t>
      </w:r>
    </w:p>
    <w:p w14:paraId="201B9DFD" w14:textId="22125255" w:rsidR="000770A0" w:rsidRDefault="000770A0" w:rsidP="000770A0">
      <w:pPr>
        <w:pStyle w:val="Prrafodelista"/>
        <w:ind w:left="1440"/>
      </w:pPr>
      <w:r w:rsidRPr="000770A0">
        <w:drawing>
          <wp:inline distT="0" distB="0" distL="0" distR="0" wp14:anchorId="33ED5076" wp14:editId="279818B3">
            <wp:extent cx="5400040" cy="3123565"/>
            <wp:effectExtent l="0" t="0" r="0" b="635"/>
            <wp:docPr id="104113454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34544" name="Imagen 1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8DF7" w14:textId="77777777" w:rsidR="000770A0" w:rsidRDefault="000770A0" w:rsidP="000770A0"/>
    <w:p w14:paraId="7326D5CE" w14:textId="19EA970F" w:rsidR="000770A0" w:rsidRDefault="000770A0" w:rsidP="000770A0">
      <w:pPr>
        <w:pStyle w:val="Prrafodelista"/>
        <w:numPr>
          <w:ilvl w:val="0"/>
          <w:numId w:val="2"/>
        </w:numPr>
      </w:pPr>
      <w:hyperlink r:id="rId19" w:history="1">
        <w:r w:rsidRPr="002E324C">
          <w:rPr>
            <w:rStyle w:val="Hipervnculo"/>
          </w:rPr>
          <w:t>https://www.bbc.com/</w:t>
        </w:r>
      </w:hyperlink>
    </w:p>
    <w:p w14:paraId="6B389815" w14:textId="234FA9E9" w:rsidR="000770A0" w:rsidRDefault="000770A0" w:rsidP="000770A0">
      <w:pPr>
        <w:pStyle w:val="Prrafodelista"/>
        <w:numPr>
          <w:ilvl w:val="1"/>
          <w:numId w:val="2"/>
        </w:numPr>
      </w:pPr>
      <w:r>
        <w:t>TAW</w:t>
      </w:r>
    </w:p>
    <w:p w14:paraId="3B48DE42" w14:textId="4B010A8E" w:rsidR="000770A0" w:rsidRDefault="000770A0" w:rsidP="000770A0">
      <w:pPr>
        <w:pStyle w:val="Prrafodelista"/>
        <w:ind w:left="1440"/>
      </w:pPr>
      <w:r w:rsidRPr="000770A0">
        <w:drawing>
          <wp:inline distT="0" distB="0" distL="0" distR="0" wp14:anchorId="01FEC0A8" wp14:editId="40B5E74E">
            <wp:extent cx="4636169" cy="2415671"/>
            <wp:effectExtent l="0" t="0" r="0" b="3810"/>
            <wp:docPr id="29432821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28216" name="Imagen 1" descr="Interfaz de usuario gráfica, Sitio web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2445" cy="241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B835" w14:textId="77777777" w:rsidR="000770A0" w:rsidRDefault="000770A0">
      <w:r>
        <w:br w:type="page"/>
      </w:r>
    </w:p>
    <w:p w14:paraId="2E7E5E49" w14:textId="4BCD719F" w:rsidR="000770A0" w:rsidRDefault="000770A0" w:rsidP="000770A0">
      <w:pPr>
        <w:pStyle w:val="Prrafodelista"/>
        <w:numPr>
          <w:ilvl w:val="1"/>
          <w:numId w:val="2"/>
        </w:numPr>
      </w:pPr>
      <w:r>
        <w:lastRenderedPageBreak/>
        <w:t>WAVE</w:t>
      </w:r>
    </w:p>
    <w:p w14:paraId="40A61F23" w14:textId="71B6F286" w:rsidR="000770A0" w:rsidRDefault="000770A0" w:rsidP="000770A0">
      <w:pPr>
        <w:pStyle w:val="Prrafodelista"/>
        <w:ind w:left="1440"/>
      </w:pPr>
      <w:r w:rsidRPr="000770A0">
        <w:drawing>
          <wp:inline distT="0" distB="0" distL="0" distR="0" wp14:anchorId="1282FD29" wp14:editId="3DBE6249">
            <wp:extent cx="4371474" cy="4088232"/>
            <wp:effectExtent l="0" t="0" r="0" b="7620"/>
            <wp:docPr id="196207054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70541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6090" cy="411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BBA4" w14:textId="365BE05C" w:rsidR="000770A0" w:rsidRDefault="000770A0" w:rsidP="000770A0">
      <w:pPr>
        <w:pStyle w:val="Prrafodelista"/>
        <w:numPr>
          <w:ilvl w:val="1"/>
          <w:numId w:val="2"/>
        </w:numPr>
      </w:pPr>
      <w:r>
        <w:t>WALLACE</w:t>
      </w:r>
    </w:p>
    <w:p w14:paraId="07E6B0A2" w14:textId="54F17872" w:rsidR="000770A0" w:rsidRDefault="000770A0" w:rsidP="000770A0">
      <w:pPr>
        <w:pStyle w:val="Prrafodelista"/>
        <w:ind w:left="1440"/>
      </w:pPr>
      <w:r w:rsidRPr="000770A0">
        <w:drawing>
          <wp:inline distT="0" distB="0" distL="0" distR="0" wp14:anchorId="4EA681B5" wp14:editId="0E1FAE74">
            <wp:extent cx="4644190" cy="3331868"/>
            <wp:effectExtent l="0" t="0" r="4445" b="1905"/>
            <wp:docPr id="83809091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90911" name="Imagen 1" descr="Captura de pantalla de un celular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0309" cy="333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854A" w14:textId="77777777" w:rsidR="000770A0" w:rsidRDefault="000770A0" w:rsidP="000770A0">
      <w:pPr>
        <w:pStyle w:val="Prrafodelista"/>
        <w:ind w:left="1440"/>
      </w:pPr>
    </w:p>
    <w:p w14:paraId="43985C58" w14:textId="02A7BA2E" w:rsidR="000770A0" w:rsidRDefault="000770A0" w:rsidP="000770A0"/>
    <w:p w14:paraId="0724A361" w14:textId="77777777" w:rsidR="0062732C" w:rsidRDefault="0062732C" w:rsidP="000770A0"/>
    <w:p w14:paraId="12F5A331" w14:textId="297B1301" w:rsidR="0062732C" w:rsidRDefault="0062732C" w:rsidP="0062732C">
      <w:pPr>
        <w:pStyle w:val="Ttulo1"/>
      </w:pPr>
      <w:r>
        <w:lastRenderedPageBreak/>
        <w:t>EJERCICIO 6</w:t>
      </w:r>
    </w:p>
    <w:p w14:paraId="74824FD6" w14:textId="1EDDD90D" w:rsidR="0062732C" w:rsidRDefault="0062732C" w:rsidP="0062732C">
      <w:pPr>
        <w:pStyle w:val="Prrafodelista"/>
        <w:numPr>
          <w:ilvl w:val="0"/>
          <w:numId w:val="7"/>
        </w:numPr>
      </w:pPr>
      <w:hyperlink r:id="rId23" w:history="1">
        <w:r w:rsidRPr="002E324C">
          <w:rPr>
            <w:rStyle w:val="Hipervnculo"/>
          </w:rPr>
          <w:t>https://gruntjs.com/</w:t>
        </w:r>
      </w:hyperlink>
    </w:p>
    <w:p w14:paraId="780F0C37" w14:textId="4C86F6AB" w:rsidR="0062732C" w:rsidRDefault="0062732C" w:rsidP="0062732C">
      <w:pPr>
        <w:ind w:left="360"/>
      </w:pPr>
      <w:r w:rsidRPr="0062732C">
        <w:drawing>
          <wp:inline distT="0" distB="0" distL="0" distR="0" wp14:anchorId="70B1DFC0" wp14:editId="25E42239">
            <wp:extent cx="4387515" cy="5871345"/>
            <wp:effectExtent l="0" t="0" r="0" b="0"/>
            <wp:docPr id="8434278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278" name="Imagen 1" descr="Interfaz de usuario gráfica, 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4177" cy="588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CFA7" w14:textId="77777777" w:rsidR="0062732C" w:rsidRDefault="0062732C">
      <w:r>
        <w:br w:type="page"/>
      </w:r>
    </w:p>
    <w:p w14:paraId="463DB80F" w14:textId="4BBC0B94" w:rsidR="0062732C" w:rsidRDefault="0062732C" w:rsidP="0062732C">
      <w:pPr>
        <w:pStyle w:val="Prrafodelista"/>
        <w:numPr>
          <w:ilvl w:val="0"/>
          <w:numId w:val="7"/>
        </w:numPr>
      </w:pPr>
      <w:hyperlink r:id="rId25" w:history="1">
        <w:r w:rsidRPr="002E324C">
          <w:rPr>
            <w:rStyle w:val="Hipervnculo"/>
          </w:rPr>
          <w:t>https://www.meneame.net/</w:t>
        </w:r>
      </w:hyperlink>
    </w:p>
    <w:p w14:paraId="475654A0" w14:textId="01E77C3E" w:rsidR="0062732C" w:rsidRDefault="0062732C" w:rsidP="0062732C">
      <w:pPr>
        <w:pStyle w:val="Prrafodelista"/>
      </w:pPr>
      <w:r w:rsidRPr="0062732C">
        <w:drawing>
          <wp:inline distT="0" distB="0" distL="0" distR="0" wp14:anchorId="2896049B" wp14:editId="54E051BA">
            <wp:extent cx="4563979" cy="6060797"/>
            <wp:effectExtent l="0" t="0" r="8255" b="0"/>
            <wp:docPr id="110532591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25917" name="Imagen 1" descr="Interfaz de usuario gráfica,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8702" cy="606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43F7" w14:textId="77777777" w:rsidR="0062732C" w:rsidRDefault="0062732C">
      <w:r>
        <w:br w:type="page"/>
      </w:r>
    </w:p>
    <w:p w14:paraId="48CADFE8" w14:textId="618306EC" w:rsidR="0062732C" w:rsidRDefault="0062732C" w:rsidP="0062732C">
      <w:pPr>
        <w:pStyle w:val="Prrafodelista"/>
        <w:numPr>
          <w:ilvl w:val="0"/>
          <w:numId w:val="7"/>
        </w:numPr>
      </w:pPr>
      <w:hyperlink r:id="rId27" w:history="1">
        <w:r w:rsidRPr="002E324C">
          <w:rPr>
            <w:rStyle w:val="Hipervnculo"/>
          </w:rPr>
          <w:t>https://www.tesla.com/es_es</w:t>
        </w:r>
      </w:hyperlink>
    </w:p>
    <w:p w14:paraId="4814282C" w14:textId="163FC8B5" w:rsidR="0062732C" w:rsidRDefault="0062732C" w:rsidP="0062732C">
      <w:pPr>
        <w:pStyle w:val="Prrafodelista"/>
      </w:pPr>
      <w:r w:rsidRPr="0062732C">
        <w:drawing>
          <wp:inline distT="0" distB="0" distL="0" distR="0" wp14:anchorId="280388B8" wp14:editId="228B997B">
            <wp:extent cx="4692316" cy="6281435"/>
            <wp:effectExtent l="0" t="0" r="0" b="5080"/>
            <wp:docPr id="10492425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42528" name="Imagen 1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6005" cy="628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0AF8" w14:textId="77777777" w:rsidR="0062732C" w:rsidRDefault="0062732C">
      <w:r>
        <w:br w:type="page"/>
      </w:r>
    </w:p>
    <w:p w14:paraId="6533B348" w14:textId="1DD21AF6" w:rsidR="0062732C" w:rsidRDefault="0062732C" w:rsidP="0062732C">
      <w:pPr>
        <w:pStyle w:val="Prrafodelista"/>
        <w:numPr>
          <w:ilvl w:val="0"/>
          <w:numId w:val="7"/>
        </w:numPr>
      </w:pPr>
      <w:hyperlink r:id="rId29" w:history="1">
        <w:r w:rsidRPr="002E324C">
          <w:rPr>
            <w:rStyle w:val="Hipervnculo"/>
          </w:rPr>
          <w:t>https://www.nasa.gov/</w:t>
        </w:r>
      </w:hyperlink>
    </w:p>
    <w:p w14:paraId="1AB64C4F" w14:textId="4FA9708B" w:rsidR="0062732C" w:rsidRPr="0062732C" w:rsidRDefault="0062732C" w:rsidP="0062732C">
      <w:pPr>
        <w:pStyle w:val="Prrafodelista"/>
      </w:pPr>
      <w:r w:rsidRPr="0062732C">
        <w:drawing>
          <wp:inline distT="0" distB="0" distL="0" distR="0" wp14:anchorId="324F67DA" wp14:editId="56950921">
            <wp:extent cx="4716379" cy="6341932"/>
            <wp:effectExtent l="0" t="0" r="8255" b="1905"/>
            <wp:docPr id="18838156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15611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8161" cy="634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732C" w:rsidRPr="0062732C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A5D5CF" w14:textId="77777777" w:rsidR="00B05233" w:rsidRDefault="00B05233" w:rsidP="00702362">
      <w:pPr>
        <w:spacing w:after="0" w:line="240" w:lineRule="auto"/>
      </w:pPr>
      <w:r>
        <w:separator/>
      </w:r>
    </w:p>
  </w:endnote>
  <w:endnote w:type="continuationSeparator" w:id="0">
    <w:p w14:paraId="3DB65206" w14:textId="77777777" w:rsidR="00B05233" w:rsidRDefault="00B05233" w:rsidP="007023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801720" w14:textId="77777777" w:rsidR="00702362" w:rsidRDefault="0070236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94201106"/>
      <w:docPartObj>
        <w:docPartGallery w:val="Page Numbers (Bottom of Page)"/>
        <w:docPartUnique/>
      </w:docPartObj>
    </w:sdtPr>
    <w:sdtContent>
      <w:p w14:paraId="1204AFB1" w14:textId="46D60B44" w:rsidR="00702362" w:rsidRDefault="00702362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F1AE24" w14:textId="77777777" w:rsidR="00702362" w:rsidRDefault="0070236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318E4E" w14:textId="77777777" w:rsidR="00702362" w:rsidRDefault="0070236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8C4793" w14:textId="77777777" w:rsidR="00B05233" w:rsidRDefault="00B05233" w:rsidP="00702362">
      <w:pPr>
        <w:spacing w:after="0" w:line="240" w:lineRule="auto"/>
      </w:pPr>
      <w:r>
        <w:separator/>
      </w:r>
    </w:p>
  </w:footnote>
  <w:footnote w:type="continuationSeparator" w:id="0">
    <w:p w14:paraId="6F51A5B3" w14:textId="77777777" w:rsidR="00B05233" w:rsidRDefault="00B05233" w:rsidP="007023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D42FD3" w14:textId="77777777" w:rsidR="00702362" w:rsidRDefault="0070236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870CF9" w14:textId="222C6F5D" w:rsidR="00702362" w:rsidRDefault="00702362">
    <w:pPr>
      <w:pStyle w:val="Encabezado"/>
    </w:pPr>
    <w:r>
      <w:t>Ruben Ferrer Marquez</w:t>
    </w:r>
    <w:r>
      <w:tab/>
    </w:r>
    <w:r>
      <w:tab/>
      <w:t>22/01/2025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01AAA6" w14:textId="77777777" w:rsidR="00702362" w:rsidRDefault="0070236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E56BA"/>
    <w:multiLevelType w:val="multilevel"/>
    <w:tmpl w:val="E7D80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CA626C"/>
    <w:multiLevelType w:val="hybridMultilevel"/>
    <w:tmpl w:val="BDE800B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5A7C77"/>
    <w:multiLevelType w:val="multilevel"/>
    <w:tmpl w:val="5234E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420174"/>
    <w:multiLevelType w:val="hybridMultilevel"/>
    <w:tmpl w:val="39FCE09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C1596D"/>
    <w:multiLevelType w:val="hybridMultilevel"/>
    <w:tmpl w:val="8006ECD6"/>
    <w:lvl w:ilvl="0" w:tplc="0928B4B2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057DE0"/>
    <w:multiLevelType w:val="multilevel"/>
    <w:tmpl w:val="B8E6E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DA17BAA"/>
    <w:multiLevelType w:val="hybridMultilevel"/>
    <w:tmpl w:val="9C7229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014785">
    <w:abstractNumId w:val="3"/>
  </w:num>
  <w:num w:numId="2" w16cid:durableId="993335657">
    <w:abstractNumId w:val="4"/>
  </w:num>
  <w:num w:numId="3" w16cid:durableId="66654624">
    <w:abstractNumId w:val="1"/>
  </w:num>
  <w:num w:numId="4" w16cid:durableId="1791898261">
    <w:abstractNumId w:val="0"/>
  </w:num>
  <w:num w:numId="5" w16cid:durableId="221213639">
    <w:abstractNumId w:val="2"/>
  </w:num>
  <w:num w:numId="6" w16cid:durableId="471140735">
    <w:abstractNumId w:val="5"/>
  </w:num>
  <w:num w:numId="7" w16cid:durableId="8215852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F04"/>
    <w:rsid w:val="000770A0"/>
    <w:rsid w:val="000A5A90"/>
    <w:rsid w:val="004E5D80"/>
    <w:rsid w:val="00606732"/>
    <w:rsid w:val="0062732C"/>
    <w:rsid w:val="00702362"/>
    <w:rsid w:val="00A03B41"/>
    <w:rsid w:val="00AA7EE2"/>
    <w:rsid w:val="00B05233"/>
    <w:rsid w:val="00B43B05"/>
    <w:rsid w:val="00B63A0A"/>
    <w:rsid w:val="00B72AA7"/>
    <w:rsid w:val="00B94F04"/>
    <w:rsid w:val="00C63CE5"/>
    <w:rsid w:val="00CA3114"/>
    <w:rsid w:val="00CB56BC"/>
    <w:rsid w:val="00DB138E"/>
    <w:rsid w:val="00DB65FA"/>
    <w:rsid w:val="00E46F25"/>
    <w:rsid w:val="00EA3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9F8CF3"/>
  <w15:chartTrackingRefBased/>
  <w15:docId w15:val="{DBE81405-788E-496F-BFA7-9BD195A56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94F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94F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94F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94F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94F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94F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94F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94F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94F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94F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94F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94F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94F0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94F0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94F0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94F0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94F0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94F0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94F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94F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94F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94F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94F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94F0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94F0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94F0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94F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94F0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94F0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023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2362"/>
  </w:style>
  <w:style w:type="paragraph" w:styleId="Piedepgina">
    <w:name w:val="footer"/>
    <w:basedOn w:val="Normal"/>
    <w:link w:val="PiedepginaCar"/>
    <w:uiPriority w:val="99"/>
    <w:unhideWhenUsed/>
    <w:rsid w:val="007023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2362"/>
  </w:style>
  <w:style w:type="character" w:styleId="Hipervnculo">
    <w:name w:val="Hyperlink"/>
    <w:basedOn w:val="Fuentedeprrafopredeter"/>
    <w:uiPriority w:val="99"/>
    <w:unhideWhenUsed/>
    <w:rsid w:val="000770A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770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89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meneame.net/" TargetMode="External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yperlink" Target="https://www.nasa.gov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runtjs.com/" TargetMode="External"/><Relationship Id="rId28" Type="http://schemas.openxmlformats.org/officeDocument/2006/relationships/image" Target="media/image18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yperlink" Target="https://www.bbc.com/" TargetMode="External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www.tesla.com/es_es" TargetMode="External"/><Relationship Id="rId30" Type="http://schemas.openxmlformats.org/officeDocument/2006/relationships/image" Target="media/image19.png"/><Relationship Id="rId35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13</Pages>
  <Words>785</Words>
  <Characters>4319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FERRER MÁRQUEZ, RUBÉN</dc:creator>
  <cp:keywords/>
  <dc:description/>
  <cp:lastModifiedBy>FERRER MÁRQUEZ, RUBÉN</cp:lastModifiedBy>
  <cp:revision>8</cp:revision>
  <cp:lastPrinted>2025-01-27T15:05:00Z</cp:lastPrinted>
  <dcterms:created xsi:type="dcterms:W3CDTF">2025-01-22T15:08:00Z</dcterms:created>
  <dcterms:modified xsi:type="dcterms:W3CDTF">2025-01-27T15:06:00Z</dcterms:modified>
</cp:coreProperties>
</file>