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1E8FA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157E4C18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0C5DF0F2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6F94F842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第十二部分：</w:t>
      </w:r>
      <w:r>
        <w:rPr>
          <w:rFonts w:hint="default" w:ascii="方正小标宋简体" w:hAnsi="方正小标宋简体" w:eastAsia="方正小标宋简体" w:cs="方正小标宋简体"/>
          <w:lang w:val="en-US" w:eastAsia="zh-CN"/>
        </w:rPr>
        <w:t>{{</w:t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攻防名称</w:t>
      </w:r>
      <w:bookmarkStart w:id="0" w:name="_GoBack"/>
      <w:bookmarkEnd w:id="0"/>
      <w:r>
        <w:rPr>
          <w:rFonts w:hint="default" w:ascii="方正小标宋简体" w:hAnsi="方正小标宋简体" w:eastAsia="方正小标宋简体" w:cs="方正小标宋简体"/>
          <w:lang w:val="en-US" w:eastAsia="zh-CN"/>
        </w:rPr>
        <w:t>}}</w:t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攻防演练总结报告</w:t>
      </w:r>
    </w:p>
    <w:p w14:paraId="286C73AF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5B5AF1D5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3071F922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B963085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66BAD6B4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C68F4C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6D6ADF6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1F8C80BF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204826F1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55F42725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2A7C2B6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6428B527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FDD440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4EB98D8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15DD92F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65C2CCD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6462F79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729CD46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2B192884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6EE450DD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E84E057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B2AFE9E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6652357">
      <w:pPr>
        <w:pStyle w:val="2"/>
        <w:bidi w:val="0"/>
        <w:jc w:val="center"/>
        <w:rPr>
          <w:rFonts w:hint="eastAsia" w:ascii="黑体" w:hAnsi="黑体" w:eastAsia="黑体" w:cs="黑体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2025 年嵊州系统攻防演练成果报告</w:t>
      </w:r>
    </w:p>
    <w:p w14:paraId="62030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根据《嵊州攻防演练》相关安排， 11月 10  日至 21 日， 嵊州市大数据局 2025 年度网络安全攻防演 练，8 支攻击队伍共发现 24 家单位存在弱口令、未授权访问、  敏感信息泄露、命令执行 4 类问题及安全漏洞 49 项。</w:t>
      </w:r>
    </w:p>
    <w:p w14:paraId="06864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32E063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基本情况</w:t>
      </w:r>
    </w:p>
    <w:p w14:paraId="603E2B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现将有关情况通报如下：</w:t>
      </w:r>
    </w:p>
    <w:p w14:paraId="113A156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“弱口令” 及高危漏洞情况</w:t>
      </w:r>
    </w:p>
    <w:p w14:paraId="0E35BD33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嵊州市交投集团存在 SQL 注入、弱口令、跨越隔离等高危隐患，通过 SQL 注入获取内网服务器权限，破解多台服务器和数据库弱口令，拿下 20 个应用系统弱口令账号，可登录操作相关系统。</w:t>
      </w:r>
    </w:p>
    <w:p w14:paraId="2CCE8D38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嵊州市水利局存在前端认证绕过、未授权访问隐患，前端绕过可访问数据看板、卫星云图等页面及 36 个实时监控设备，未授权获取 2 个 WEB 应用权限和 286 个物联网监控节点控制权限。</w:t>
      </w:r>
    </w:p>
    <w:p w14:paraId="0FD50605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嵊州市经济开发区（高新园区）存在 Jdbc rce、弱口令、Rce 等紧急隐患，通过漏洞获取多台服务器权限，解密配置文件拿下数据库权限，跨越网段进入省网段，控制 426 个物联网监控节点。</w:t>
      </w:r>
    </w:p>
    <w:p w14:paraId="2ACC8E9E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嵊州市政务网段存在任意文件读取、弱口令等高危隐患，20 个 C-lodop 打印机系统均存在任意文件读取漏洞，27 台打印机有默认弱口令，可登录执行管理员操作。</w:t>
      </w:r>
    </w:p>
    <w:p w14:paraId="26C9A9DC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嵊州市住建局存在越权、弱口令隐患，浙里办小程序 - 嵊州未来社区应用通过接口越权泄露 37572 条公民信息（姓名、手机号、住址），老城区雨污管网相关系统弱口令可登录后台。</w:t>
      </w:r>
    </w:p>
    <w:p w14:paraId="0E8004E7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嵊州市市场监管局存在信息泄露高危隐患，嵊州校园全域食安数字化监管系统翻页遍历泄露 230 万 + 公民三要素（身份证、姓名、手机号），涉及食品检测相关人员及商家信息。</w:t>
      </w:r>
    </w:p>
    <w:p w14:paraId="65E63B8E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嵊州市经信局存在弱口令隐患，hollicube 系统平台默认弱口令可登录 WEB 应用，获取角色管理、租户管理等后台操作权限</w:t>
      </w:r>
    </w:p>
    <w:p w14:paraId="0E69CE16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嵊州市综合执法局存在未授权访问、eureka 非授权隐患，智慧城管大综合一体化系统未授权访问泄露 416 条个人信息和 162 台监控节点信息，eureka 组件可查看注册服务信息。</w:t>
      </w:r>
    </w:p>
    <w:p w14:paraId="0314C357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嵊州市谷来镇存在云平台存储权限泄露隐患，香榧币数字乡村治理系统未授权泄露阿里云 AK/SK，接管 36 个存储桶，泄露 151 万 + 数据（身份证、照片、个人简历等）。</w:t>
      </w:r>
    </w:p>
    <w:p w14:paraId="304E49C3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嵊州市卫生局存在数据泄露高危隐患，云影像小程序注入绕过身份鉴别，可查看医院 500 万 + 全量病人影像信息（CT、DR、MR、超声等），附带患者身份证、手机号等信息</w:t>
      </w:r>
    </w:p>
    <w:p w14:paraId="161ACC15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嵊州市大数据发展管理中心存在 Heapdump 泄露、Jdwp 未授权、弱口令等紧急隐患，通过 Heapdump 获取数据库和 nacos 账号密码，Jdwp 未授权拿下服务器权限，双网卡突破隔离，控制 55 台物联网设备。</w:t>
      </w:r>
    </w:p>
    <w:p w14:paraId="4F772730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大数据局存在弱口令隐患，27 台打印机使用默认账号密码（admin/000000），可登录执行管理员操作。</w:t>
      </w:r>
    </w:p>
    <w:p w14:paraId="5A474B6E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13）嵊州市生态环境局日记应用存在权限漏洞，已获取服务器远程桌面连接权限，相关端口（如 3389）可被利用。</w:t>
      </w:r>
    </w:p>
    <w:p w14:paraId="6CA5C8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960" w:firstLineChars="3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50DAA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595821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整改情况</w:t>
      </w:r>
    </w:p>
    <w:p w14:paraId="76F75E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 xml:space="preserve">对攻防演练发现的“弱口令”和中高危风险漏洞等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49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 xml:space="preserve">项问题，要求于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11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 xml:space="preserve"> 月 30 日前完成整改。我司配合完成相关复测，截止到目前 xx 项漏洞已修复，剩余xxx未修复。</w:t>
      </w:r>
    </w:p>
    <w:p w14:paraId="4D593C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807FC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2EA5A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加强警示教育</w:t>
      </w:r>
    </w:p>
    <w:p w14:paraId="4FAD9287">
      <w:pPr>
        <w:spacing w:line="219" w:lineRule="exact"/>
        <w:rPr>
          <w:rFonts w:ascii="PingFang SC" w:hAnsi="PingFang SC" w:eastAsia="PingFang SC" w:cs="PingFang SC"/>
          <w:sz w:val="19"/>
          <w:szCs w:val="19"/>
        </w:rPr>
      </w:pPr>
    </w:p>
    <w:p w14:paraId="043D17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各单位要对照自省，引以为戒、警钟长鸣，组织开展网络安全意识教育，定期开展网络安全巡检，深入排查漏洞除患，及时消除安全风险。要深刻认识当前严峻复杂的安全形势，坚决杜绝形式主义，以“万无一失”“一失万无”的态度和决心，全力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好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安全各项工作，坚决守住不发生重大及以上安全事件底线。</w:t>
      </w:r>
    </w:p>
    <w:p w14:paraId="54E19419">
      <w:pPr>
        <w:spacing w:line="219" w:lineRule="exact"/>
        <w:rPr>
          <w:rFonts w:ascii="PingFang SC" w:hAnsi="PingFang SC" w:eastAsia="PingFang SC" w:cs="PingFang SC"/>
          <w:sz w:val="19"/>
          <w:szCs w:val="19"/>
        </w:rPr>
      </w:pPr>
    </w:p>
    <w:p w14:paraId="7D57E54C">
      <w:pPr>
        <w:spacing w:line="219" w:lineRule="exact"/>
        <w:rPr>
          <w:rFonts w:ascii="PingFang SC" w:hAnsi="PingFang SC" w:eastAsia="PingFang SC" w:cs="PingFang SC"/>
          <w:sz w:val="19"/>
          <w:szCs w:val="19"/>
        </w:rPr>
      </w:pPr>
    </w:p>
    <w:p w14:paraId="198A28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攻击队得分情况</w:t>
      </w:r>
    </w:p>
    <w:p w14:paraId="05DFFB5B">
      <w:pPr>
        <w:spacing w:line="219" w:lineRule="exact"/>
        <w:rPr>
          <w:rFonts w:ascii="PingFang SC" w:hAnsi="PingFang SC" w:eastAsia="PingFang SC" w:cs="PingFang SC"/>
          <w:sz w:val="19"/>
          <w:szCs w:val="19"/>
        </w:rPr>
        <w:sectPr>
          <w:pgSz w:w="11907" w:h="16839"/>
          <w:pgMar w:top="1431" w:right="1551" w:bottom="0" w:left="1440" w:header="0" w:footer="0" w:gutter="0"/>
          <w:cols w:space="720" w:num="1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ABC4AB9">
        <w:tc>
          <w:tcPr>
            <w:tcW w:w="2130" w:type="dxa"/>
            <w:vAlign w:val="center"/>
          </w:tcPr>
          <w:p w14:paraId="7FBA54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排名</w:t>
            </w:r>
          </w:p>
        </w:tc>
        <w:tc>
          <w:tcPr>
            <w:tcW w:w="2130" w:type="dxa"/>
            <w:vAlign w:val="center"/>
          </w:tcPr>
          <w:p w14:paraId="007524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攻击方团队</w:t>
            </w:r>
          </w:p>
        </w:tc>
        <w:tc>
          <w:tcPr>
            <w:tcW w:w="2131" w:type="dxa"/>
            <w:vAlign w:val="center"/>
          </w:tcPr>
          <w:p w14:paraId="05A99B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积分</w:t>
            </w:r>
          </w:p>
        </w:tc>
        <w:tc>
          <w:tcPr>
            <w:tcW w:w="2131" w:type="dxa"/>
            <w:vAlign w:val="center"/>
          </w:tcPr>
          <w:p w14:paraId="0DB74C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总提交数</w:t>
            </w:r>
          </w:p>
        </w:tc>
      </w:tr>
      <w:tr w14:paraId="492B3C7D">
        <w:tc>
          <w:tcPr>
            <w:tcW w:w="2130" w:type="dxa"/>
            <w:vAlign w:val="center"/>
          </w:tcPr>
          <w:p w14:paraId="1C6B3D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2130" w:type="dxa"/>
            <w:vAlign w:val="center"/>
          </w:tcPr>
          <w:p w14:paraId="548413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天玥信息</w:t>
            </w:r>
          </w:p>
        </w:tc>
        <w:tc>
          <w:tcPr>
            <w:tcW w:w="2131" w:type="dxa"/>
            <w:vAlign w:val="center"/>
          </w:tcPr>
          <w:p w14:paraId="032EDF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11700</w:t>
            </w:r>
          </w:p>
        </w:tc>
        <w:tc>
          <w:tcPr>
            <w:tcW w:w="2131" w:type="dxa"/>
            <w:vAlign w:val="center"/>
          </w:tcPr>
          <w:p w14:paraId="2133F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13</w:t>
            </w:r>
          </w:p>
        </w:tc>
      </w:tr>
      <w:tr w14:paraId="3A9D23F2">
        <w:tc>
          <w:tcPr>
            <w:tcW w:w="2130" w:type="dxa"/>
            <w:vAlign w:val="center"/>
          </w:tcPr>
          <w:p w14:paraId="3C7E19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2130" w:type="dxa"/>
            <w:vAlign w:val="center"/>
          </w:tcPr>
          <w:p w14:paraId="086619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飞佛科技</w:t>
            </w:r>
          </w:p>
        </w:tc>
        <w:tc>
          <w:tcPr>
            <w:tcW w:w="2131" w:type="dxa"/>
            <w:vAlign w:val="center"/>
          </w:tcPr>
          <w:p w14:paraId="1376E4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7700</w:t>
            </w:r>
          </w:p>
        </w:tc>
        <w:tc>
          <w:tcPr>
            <w:tcW w:w="2131" w:type="dxa"/>
            <w:vAlign w:val="center"/>
          </w:tcPr>
          <w:p w14:paraId="209AC2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15</w:t>
            </w:r>
          </w:p>
        </w:tc>
      </w:tr>
      <w:tr w14:paraId="0EB6C196">
        <w:tc>
          <w:tcPr>
            <w:tcW w:w="2130" w:type="dxa"/>
            <w:vAlign w:val="center"/>
          </w:tcPr>
          <w:p w14:paraId="2425C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2130" w:type="dxa"/>
            <w:vAlign w:val="center"/>
          </w:tcPr>
          <w:p w14:paraId="11BE45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澜峰智炬</w:t>
            </w:r>
          </w:p>
        </w:tc>
        <w:tc>
          <w:tcPr>
            <w:tcW w:w="2131" w:type="dxa"/>
            <w:vAlign w:val="center"/>
          </w:tcPr>
          <w:p w14:paraId="6AB591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6250</w:t>
            </w:r>
          </w:p>
        </w:tc>
        <w:tc>
          <w:tcPr>
            <w:tcW w:w="2131" w:type="dxa"/>
            <w:vAlign w:val="center"/>
          </w:tcPr>
          <w:p w14:paraId="67033C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9</w:t>
            </w:r>
          </w:p>
        </w:tc>
      </w:tr>
      <w:tr w14:paraId="2655B335">
        <w:tc>
          <w:tcPr>
            <w:tcW w:w="2130" w:type="dxa"/>
            <w:vAlign w:val="center"/>
          </w:tcPr>
          <w:p w14:paraId="5EDE2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2130" w:type="dxa"/>
            <w:vAlign w:val="center"/>
          </w:tcPr>
          <w:p w14:paraId="78331D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辰龙检测</w:t>
            </w:r>
          </w:p>
        </w:tc>
        <w:tc>
          <w:tcPr>
            <w:tcW w:w="2131" w:type="dxa"/>
            <w:vAlign w:val="center"/>
          </w:tcPr>
          <w:p w14:paraId="1336C7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3875</w:t>
            </w:r>
          </w:p>
        </w:tc>
        <w:tc>
          <w:tcPr>
            <w:tcW w:w="2131" w:type="dxa"/>
            <w:vAlign w:val="center"/>
          </w:tcPr>
          <w:p w14:paraId="145E0A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</w:t>
            </w:r>
          </w:p>
        </w:tc>
      </w:tr>
      <w:tr w14:paraId="22DAFB69">
        <w:tc>
          <w:tcPr>
            <w:tcW w:w="2130" w:type="dxa"/>
            <w:vAlign w:val="center"/>
          </w:tcPr>
          <w:p w14:paraId="4F80D8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130" w:type="dxa"/>
            <w:vAlign w:val="center"/>
          </w:tcPr>
          <w:p w14:paraId="21F69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通盛网络</w:t>
            </w:r>
          </w:p>
        </w:tc>
        <w:tc>
          <w:tcPr>
            <w:tcW w:w="2131" w:type="dxa"/>
            <w:vAlign w:val="center"/>
          </w:tcPr>
          <w:p w14:paraId="5D2EAA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680</w:t>
            </w:r>
          </w:p>
        </w:tc>
        <w:tc>
          <w:tcPr>
            <w:tcW w:w="2131" w:type="dxa"/>
            <w:vAlign w:val="center"/>
          </w:tcPr>
          <w:p w14:paraId="11798C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</w:tr>
      <w:tr w14:paraId="2E785983">
        <w:tc>
          <w:tcPr>
            <w:tcW w:w="2130" w:type="dxa"/>
            <w:vAlign w:val="center"/>
          </w:tcPr>
          <w:p w14:paraId="26BAEE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2130" w:type="dxa"/>
            <w:vAlign w:val="center"/>
          </w:tcPr>
          <w:p w14:paraId="4A3F85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浙江东安</w:t>
            </w:r>
          </w:p>
        </w:tc>
        <w:tc>
          <w:tcPr>
            <w:tcW w:w="2131" w:type="dxa"/>
            <w:vAlign w:val="center"/>
          </w:tcPr>
          <w:p w14:paraId="5E04DF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2131" w:type="dxa"/>
            <w:vAlign w:val="center"/>
          </w:tcPr>
          <w:p w14:paraId="11EB6F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</w:tr>
      <w:tr w14:paraId="27782E2A">
        <w:tc>
          <w:tcPr>
            <w:tcW w:w="2130" w:type="dxa"/>
            <w:vAlign w:val="center"/>
          </w:tcPr>
          <w:p w14:paraId="638139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2130" w:type="dxa"/>
            <w:vAlign w:val="center"/>
          </w:tcPr>
          <w:p w14:paraId="05BA35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安工星光队</w:t>
            </w:r>
          </w:p>
        </w:tc>
        <w:tc>
          <w:tcPr>
            <w:tcW w:w="2131" w:type="dxa"/>
            <w:vAlign w:val="center"/>
          </w:tcPr>
          <w:p w14:paraId="3BF37E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2131" w:type="dxa"/>
            <w:vAlign w:val="center"/>
          </w:tcPr>
          <w:p w14:paraId="38B8CC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</w:tr>
      <w:tr w14:paraId="7046591D">
        <w:tc>
          <w:tcPr>
            <w:tcW w:w="2130" w:type="dxa"/>
            <w:vAlign w:val="center"/>
          </w:tcPr>
          <w:p w14:paraId="2B1714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8</w:t>
            </w:r>
          </w:p>
        </w:tc>
        <w:tc>
          <w:tcPr>
            <w:tcW w:w="2130" w:type="dxa"/>
            <w:vAlign w:val="center"/>
          </w:tcPr>
          <w:p w14:paraId="0A8B8F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远望信息</w:t>
            </w:r>
          </w:p>
        </w:tc>
        <w:tc>
          <w:tcPr>
            <w:tcW w:w="2131" w:type="dxa"/>
            <w:vAlign w:val="center"/>
          </w:tcPr>
          <w:p w14:paraId="6348B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40</w:t>
            </w:r>
          </w:p>
        </w:tc>
        <w:tc>
          <w:tcPr>
            <w:tcW w:w="2131" w:type="dxa"/>
            <w:vAlign w:val="center"/>
          </w:tcPr>
          <w:p w14:paraId="146E1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</w:tr>
    </w:tbl>
    <w:p w14:paraId="6C20C287">
      <w:pPr>
        <w:rPr>
          <w:rFonts w:hint="default"/>
          <w:lang w:val="en-US" w:eastAsia="zh-CN"/>
        </w:rPr>
      </w:pPr>
    </w:p>
    <w:p w14:paraId="5139FE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弱口令情况</w:t>
      </w:r>
    </w:p>
    <w:p w14:paraId="5C966022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85"/>
        <w:gridCol w:w="2605"/>
        <w:gridCol w:w="3732"/>
      </w:tblGrid>
      <w:tr w14:paraId="39463450">
        <w:tc>
          <w:tcPr>
            <w:tcW w:w="2185" w:type="dxa"/>
            <w:vAlign w:val="center"/>
          </w:tcPr>
          <w:p w14:paraId="39F274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目标单位目标单位</w:t>
            </w:r>
          </w:p>
        </w:tc>
        <w:tc>
          <w:tcPr>
            <w:tcW w:w="2605" w:type="dxa"/>
            <w:vAlign w:val="center"/>
          </w:tcPr>
          <w:p w14:paraId="7C76E9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时间</w:t>
            </w:r>
          </w:p>
        </w:tc>
        <w:tc>
          <w:tcPr>
            <w:tcW w:w="3732" w:type="dxa"/>
            <w:vAlign w:val="center"/>
          </w:tcPr>
          <w:p w14:paraId="254551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地址</w:t>
            </w:r>
          </w:p>
        </w:tc>
      </w:tr>
      <w:tr w14:paraId="451134CA">
        <w:tc>
          <w:tcPr>
            <w:tcW w:w="2185" w:type="dxa"/>
            <w:vAlign w:val="center"/>
          </w:tcPr>
          <w:p w14:paraId="185C9B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2605" w:type="dxa"/>
            <w:vAlign w:val="center"/>
          </w:tcPr>
          <w:p w14:paraId="799C2B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15:23</w:t>
            </w:r>
          </w:p>
        </w:tc>
        <w:tc>
          <w:tcPr>
            <w:tcW w:w="3732" w:type="dxa"/>
            <w:vAlign w:val="center"/>
          </w:tcPr>
          <w:p w14:paraId="4C4527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CB1799C">
        <w:tc>
          <w:tcPr>
            <w:tcW w:w="2185" w:type="dxa"/>
            <w:vAlign w:val="center"/>
          </w:tcPr>
          <w:p w14:paraId="3CF30F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2605" w:type="dxa"/>
            <w:vAlign w:val="center"/>
          </w:tcPr>
          <w:p w14:paraId="25B626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10:34</w:t>
            </w:r>
          </w:p>
        </w:tc>
        <w:tc>
          <w:tcPr>
            <w:tcW w:w="3732" w:type="dxa"/>
            <w:vAlign w:val="center"/>
          </w:tcPr>
          <w:p w14:paraId="6EF314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10.43.96.81:8000/index.html</w:t>
            </w:r>
          </w:p>
        </w:tc>
      </w:tr>
      <w:tr w14:paraId="74966E8B">
        <w:tc>
          <w:tcPr>
            <w:tcW w:w="2185" w:type="dxa"/>
            <w:vAlign w:val="center"/>
          </w:tcPr>
          <w:p w14:paraId="0DE09F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嵊州市经信局</w:t>
            </w:r>
          </w:p>
        </w:tc>
        <w:tc>
          <w:tcPr>
            <w:tcW w:w="2605" w:type="dxa"/>
            <w:vAlign w:val="center"/>
          </w:tcPr>
          <w:p w14:paraId="5FC89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15:47</w:t>
            </w:r>
          </w:p>
        </w:tc>
        <w:tc>
          <w:tcPr>
            <w:tcW w:w="3732" w:type="dxa"/>
            <w:vAlign w:val="center"/>
          </w:tcPr>
          <w:p w14:paraId="7AC78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"https://console.sccd.cydncube.com" \o "https://console.sccd.cydncube.com"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https://console.sccd.cydncube.com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3D73D16">
        <w:tc>
          <w:tcPr>
            <w:tcW w:w="2185" w:type="dxa"/>
            <w:vAlign w:val="center"/>
          </w:tcPr>
          <w:p w14:paraId="4C531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7AD0B1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12:33</w:t>
            </w:r>
          </w:p>
        </w:tc>
        <w:tc>
          <w:tcPr>
            <w:tcW w:w="3732" w:type="dxa"/>
            <w:vAlign w:val="center"/>
          </w:tcPr>
          <w:p w14:paraId="1525BF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"http://10.43.55.232/" \o "http://10.43.55.232/"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http://10.43.55.232/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E86B273">
        <w:tc>
          <w:tcPr>
            <w:tcW w:w="2185" w:type="dxa"/>
            <w:vAlign w:val="center"/>
          </w:tcPr>
          <w:p w14:paraId="1CDED9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1F67FB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12:34</w:t>
            </w:r>
          </w:p>
        </w:tc>
        <w:tc>
          <w:tcPr>
            <w:tcW w:w="3732" w:type="dxa"/>
            <w:vAlign w:val="center"/>
          </w:tcPr>
          <w:p w14:paraId="581EC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"http://10.43.55.230/" \o "http://10.43.55.230/"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http://10.43.55.230/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52DB0EE">
        <w:tc>
          <w:tcPr>
            <w:tcW w:w="2185" w:type="dxa"/>
            <w:vAlign w:val="center"/>
          </w:tcPr>
          <w:p w14:paraId="2651E6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3723C7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12:34</w:t>
            </w:r>
          </w:p>
        </w:tc>
        <w:tc>
          <w:tcPr>
            <w:tcW w:w="3732" w:type="dxa"/>
            <w:vAlign w:val="center"/>
          </w:tcPr>
          <w:p w14:paraId="6EF7B1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"https://10.43.49.136/" \o "https://10.43.49.136/"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https://10.43.49.136/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C3EC556">
        <w:tc>
          <w:tcPr>
            <w:tcW w:w="2185" w:type="dxa"/>
            <w:vAlign w:val="center"/>
          </w:tcPr>
          <w:p w14:paraId="53E7DF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0E45F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2025/11/21 13:59</w:t>
            </w:r>
          </w:p>
        </w:tc>
        <w:tc>
          <w:tcPr>
            <w:tcW w:w="3732" w:type="dxa"/>
            <w:vAlign w:val="center"/>
          </w:tcPr>
          <w:p w14:paraId="5904D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弱口令*12</w:t>
            </w:r>
          </w:p>
        </w:tc>
      </w:tr>
    </w:tbl>
    <w:p w14:paraId="2DFC945D">
      <w:pPr>
        <w:rPr>
          <w:rFonts w:hint="default"/>
          <w:lang w:val="en-US" w:eastAsia="zh-CN"/>
        </w:rPr>
      </w:pPr>
    </w:p>
    <w:p w14:paraId="61163A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中高危情况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86"/>
        <w:gridCol w:w="1776"/>
        <w:gridCol w:w="2353"/>
        <w:gridCol w:w="2807"/>
      </w:tblGrid>
      <w:tr w14:paraId="647FB121">
        <w:tc>
          <w:tcPr>
            <w:tcW w:w="1586" w:type="dxa"/>
            <w:vAlign w:val="center"/>
          </w:tcPr>
          <w:p w14:paraId="2370EC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目标单位</w:t>
            </w:r>
          </w:p>
        </w:tc>
        <w:tc>
          <w:tcPr>
            <w:tcW w:w="1776" w:type="dxa"/>
            <w:vAlign w:val="center"/>
          </w:tcPr>
          <w:p w14:paraId="18C7DF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漏洞类型</w:t>
            </w:r>
          </w:p>
        </w:tc>
        <w:tc>
          <w:tcPr>
            <w:tcW w:w="2353" w:type="dxa"/>
            <w:vAlign w:val="center"/>
          </w:tcPr>
          <w:p w14:paraId="1ED6F6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发现时间</w:t>
            </w:r>
          </w:p>
        </w:tc>
        <w:tc>
          <w:tcPr>
            <w:tcW w:w="2807" w:type="dxa"/>
            <w:vAlign w:val="center"/>
          </w:tcPr>
          <w:p w14:paraId="447BD7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url</w:t>
            </w:r>
          </w:p>
        </w:tc>
      </w:tr>
      <w:tr w14:paraId="0FE84FB0">
        <w:tc>
          <w:tcPr>
            <w:tcW w:w="1586" w:type="dxa"/>
            <w:vAlign w:val="center"/>
          </w:tcPr>
          <w:p w14:paraId="341E18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474FD9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1467DE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13:57</w:t>
            </w:r>
          </w:p>
        </w:tc>
        <w:tc>
          <w:tcPr>
            <w:tcW w:w="2807" w:type="dxa"/>
            <w:vAlign w:val="center"/>
          </w:tcPr>
          <w:p w14:paraId="5EAA3F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"https://szga.szzj.gov.cn/sysMessageTemplate/sendMsg" \o "https://szga.szzj.gov.cn/sysMessageTemplate/sendMsg"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https://szga.szzj.gov.cn/sysMessageTemplate/sendMsg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11730B8">
        <w:tc>
          <w:tcPr>
            <w:tcW w:w="1586" w:type="dxa"/>
            <w:vAlign w:val="center"/>
          </w:tcPr>
          <w:p w14:paraId="09C243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04D5ED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799A0C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14:36</w:t>
            </w:r>
          </w:p>
        </w:tc>
        <w:tc>
          <w:tcPr>
            <w:tcW w:w="2807" w:type="dxa"/>
            <w:vAlign w:val="center"/>
          </w:tcPr>
          <w:p w14:paraId="51A992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"https://szga.szzj.gov.cn/szga-boot/online/cgreport/api/testConnection" \o "https://szga.szzj.gov.cn/szga-boot/online/cgreport/api/testConnection"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https://szga.szzj.gov.cn/szga-boot/online/cgreport/api/testConnection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4BF23FF">
        <w:tc>
          <w:tcPr>
            <w:tcW w:w="1586" w:type="dxa"/>
            <w:vAlign w:val="center"/>
          </w:tcPr>
          <w:p w14:paraId="37558E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嵊州市开发区（高新园区）</w:t>
            </w:r>
          </w:p>
        </w:tc>
        <w:tc>
          <w:tcPr>
            <w:tcW w:w="1776" w:type="dxa"/>
            <w:vAlign w:val="center"/>
          </w:tcPr>
          <w:p w14:paraId="064456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731E2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19:29</w:t>
            </w:r>
          </w:p>
        </w:tc>
        <w:tc>
          <w:tcPr>
            <w:tcW w:w="2807" w:type="dxa"/>
            <w:vAlign w:val="center"/>
          </w:tcPr>
          <w:p w14:paraId="244474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http://10.75.31.84:8082/login.do</w:t>
            </w:r>
          </w:p>
        </w:tc>
      </w:tr>
      <w:tr w14:paraId="46C79DFE">
        <w:tc>
          <w:tcPr>
            <w:tcW w:w="1586" w:type="dxa"/>
            <w:vAlign w:val="center"/>
          </w:tcPr>
          <w:p w14:paraId="53A5CD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嵊州市住建局</w:t>
            </w:r>
          </w:p>
        </w:tc>
        <w:tc>
          <w:tcPr>
            <w:tcW w:w="1776" w:type="dxa"/>
            <w:vAlign w:val="center"/>
          </w:tcPr>
          <w:p w14:paraId="15242A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036157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9:57</w:t>
            </w:r>
          </w:p>
        </w:tc>
        <w:tc>
          <w:tcPr>
            <w:tcW w:w="2807" w:type="dxa"/>
            <w:vAlign w:val="center"/>
          </w:tcPr>
          <w:p w14:paraId="7B48D2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"https://qy.szzj.gov.cn/user/roleCommunity/user/getUserRoomList" \o "https://qy.szzj.gov.cn/user/roleCommunity/user/getUserRoomList"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https://qy.szzj.gov.cn/user/roleCommunity/user/getUserRoomList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4AB90FC9">
        <w:tc>
          <w:tcPr>
            <w:tcW w:w="1586" w:type="dxa"/>
            <w:vAlign w:val="center"/>
          </w:tcPr>
          <w:p w14:paraId="7C5A8F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</w:t>
            </w:r>
          </w:p>
        </w:tc>
        <w:tc>
          <w:tcPr>
            <w:tcW w:w="1776" w:type="dxa"/>
            <w:vAlign w:val="center"/>
          </w:tcPr>
          <w:p w14:paraId="39CC7A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05666A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12:37</w:t>
            </w:r>
          </w:p>
        </w:tc>
        <w:tc>
          <w:tcPr>
            <w:tcW w:w="2807" w:type="dxa"/>
            <w:vAlign w:val="center"/>
          </w:tcPr>
          <w:p w14:paraId="3E25BB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"https://dacx.szzj.gov.cn/dagl_ww/person/index.html?" \o "https://dacx.szzj.gov.cn/dagl_ww/person/index.html?"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https://dacx.szzj.gov.cn/dagl_ww/person/index.html?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3232B41">
        <w:tc>
          <w:tcPr>
            <w:tcW w:w="1586" w:type="dxa"/>
            <w:vAlign w:val="center"/>
          </w:tcPr>
          <w:p w14:paraId="435577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嵊州市水利局</w:t>
            </w:r>
          </w:p>
        </w:tc>
        <w:tc>
          <w:tcPr>
            <w:tcW w:w="1776" w:type="dxa"/>
            <w:vAlign w:val="center"/>
          </w:tcPr>
          <w:p w14:paraId="3C56C3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未授权访问</w:t>
            </w:r>
          </w:p>
        </w:tc>
        <w:tc>
          <w:tcPr>
            <w:tcW w:w="2353" w:type="dxa"/>
            <w:vAlign w:val="center"/>
          </w:tcPr>
          <w:p w14:paraId="6C9886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14:10</w:t>
            </w:r>
          </w:p>
        </w:tc>
        <w:tc>
          <w:tcPr>
            <w:tcW w:w="2807" w:type="dxa"/>
            <w:vAlign w:val="center"/>
          </w:tcPr>
          <w:p w14:paraId="50F47C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"https://swz.szzj.gov.cn/waterPub/" \l "/index/stationMonitor"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https://swz.szzj.gov.cn/waterPub/#/index/stationMonitor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4B7C8D5">
        <w:tc>
          <w:tcPr>
            <w:tcW w:w="1586" w:type="dxa"/>
            <w:vAlign w:val="center"/>
          </w:tcPr>
          <w:p w14:paraId="2938A9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嵊州市大数据发展管理中心</w:t>
            </w:r>
          </w:p>
        </w:tc>
        <w:tc>
          <w:tcPr>
            <w:tcW w:w="1776" w:type="dxa"/>
            <w:vAlign w:val="center"/>
          </w:tcPr>
          <w:p w14:paraId="1ED771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未授权访问</w:t>
            </w:r>
          </w:p>
        </w:tc>
        <w:tc>
          <w:tcPr>
            <w:tcW w:w="2353" w:type="dxa"/>
            <w:vAlign w:val="center"/>
          </w:tcPr>
          <w:p w14:paraId="32FF3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14:32</w:t>
            </w:r>
          </w:p>
        </w:tc>
        <w:tc>
          <w:tcPr>
            <w:tcW w:w="2807" w:type="dxa"/>
            <w:vAlign w:val="center"/>
          </w:tcPr>
          <w:p w14:paraId="639FD3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"http://10.43.15.67:8081/http://10.43.15.67:8060/   http://10.43.15.67:8040/varz" \o "http://10.43.15.67:8081/http://10.43.15.67:8060/   http://10.43.15.67:8040/varz"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http://10.43.15.67:8081/ http://10.43.15.67:8060/ http://10.43.15.67:8040/varz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D60B27F">
        <w:tc>
          <w:tcPr>
            <w:tcW w:w="1586" w:type="dxa"/>
            <w:vAlign w:val="center"/>
          </w:tcPr>
          <w:p w14:paraId="03A9FF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嵊州市气象局</w:t>
            </w:r>
          </w:p>
        </w:tc>
        <w:tc>
          <w:tcPr>
            <w:tcW w:w="1776" w:type="dxa"/>
            <w:vAlign w:val="center"/>
          </w:tcPr>
          <w:p w14:paraId="5A47ED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7E27AB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14:58</w:t>
            </w:r>
          </w:p>
        </w:tc>
        <w:tc>
          <w:tcPr>
            <w:tcW w:w="2807" w:type="dxa"/>
            <w:vAlign w:val="center"/>
          </w:tcPr>
          <w:p w14:paraId="02E52D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"https://shengzhou.zha-ji.cn/" \l "/"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https://shengzhou.zha-ji.cn/#/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77D07C36">
        <w:tc>
          <w:tcPr>
            <w:tcW w:w="1586" w:type="dxa"/>
            <w:vAlign w:val="center"/>
          </w:tcPr>
          <w:p w14:paraId="6200CF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嵊州市开发区（高新园区）</w:t>
            </w:r>
          </w:p>
        </w:tc>
        <w:tc>
          <w:tcPr>
            <w:tcW w:w="1776" w:type="dxa"/>
            <w:vAlign w:val="center"/>
          </w:tcPr>
          <w:p w14:paraId="49B422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0F16CB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14:39</w:t>
            </w:r>
          </w:p>
        </w:tc>
        <w:tc>
          <w:tcPr>
            <w:tcW w:w="2807" w:type="dxa"/>
            <w:vAlign w:val="center"/>
          </w:tcPr>
          <w:p w14:paraId="14B488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"http://10.75.31.84:8082/login.do" \o "http://10.75.31.84:8082/login.do"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http://10.75.31.84:8082/login.do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DCAEAE9">
        <w:tc>
          <w:tcPr>
            <w:tcW w:w="1586" w:type="dxa"/>
            <w:vAlign w:val="center"/>
          </w:tcPr>
          <w:p w14:paraId="494C1C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</w:t>
            </w:r>
          </w:p>
        </w:tc>
        <w:tc>
          <w:tcPr>
            <w:tcW w:w="1776" w:type="dxa"/>
            <w:vAlign w:val="center"/>
          </w:tcPr>
          <w:p w14:paraId="1651EA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嵊州校园全域食安数字化监管系统存在越权导致百万数据泄露</w:t>
            </w:r>
          </w:p>
        </w:tc>
        <w:tc>
          <w:tcPr>
            <w:tcW w:w="2353" w:type="dxa"/>
            <w:vAlign w:val="center"/>
          </w:tcPr>
          <w:p w14:paraId="54DF81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15:39</w:t>
            </w:r>
          </w:p>
        </w:tc>
        <w:tc>
          <w:tcPr>
            <w:tcW w:w="2807" w:type="dxa"/>
            <w:vAlign w:val="center"/>
          </w:tcPr>
          <w:p w14:paraId="0DE04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32EACC6">
        <w:tc>
          <w:tcPr>
            <w:tcW w:w="1586" w:type="dxa"/>
            <w:vAlign w:val="center"/>
          </w:tcPr>
          <w:p w14:paraId="4F7C98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</w:t>
            </w:r>
          </w:p>
        </w:tc>
        <w:tc>
          <w:tcPr>
            <w:tcW w:w="1776" w:type="dxa"/>
            <w:vAlign w:val="center"/>
          </w:tcPr>
          <w:p w14:paraId="54B99A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嵊州市市场监管局系统浙里办</w:t>
            </w:r>
          </w:p>
        </w:tc>
        <w:tc>
          <w:tcPr>
            <w:tcW w:w="2353" w:type="dxa"/>
            <w:vAlign w:val="center"/>
          </w:tcPr>
          <w:p w14:paraId="5A7C5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16:24</w:t>
            </w:r>
          </w:p>
        </w:tc>
        <w:tc>
          <w:tcPr>
            <w:tcW w:w="2807" w:type="dxa"/>
            <w:vAlign w:val="center"/>
          </w:tcPr>
          <w:p w14:paraId="24CCA9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"https://szxsa.szzj.gov.cn" \o "https://szxsa.szzj.gov.cn"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9A3459A">
        <w:tc>
          <w:tcPr>
            <w:tcW w:w="1586" w:type="dxa"/>
            <w:vAlign w:val="center"/>
          </w:tcPr>
          <w:p w14:paraId="031C7E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2BCCD6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707C95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17:19</w:t>
            </w:r>
          </w:p>
        </w:tc>
        <w:tc>
          <w:tcPr>
            <w:tcW w:w="2807" w:type="dxa"/>
            <w:vAlign w:val="center"/>
          </w:tcPr>
          <w:p w14:paraId="4810B5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3DCEBDE">
        <w:tc>
          <w:tcPr>
            <w:tcW w:w="1586" w:type="dxa"/>
            <w:vAlign w:val="center"/>
          </w:tcPr>
          <w:p w14:paraId="175E9D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6A8DE5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5495BD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17:39</w:t>
            </w:r>
          </w:p>
        </w:tc>
        <w:tc>
          <w:tcPr>
            <w:tcW w:w="2807" w:type="dxa"/>
            <w:vAlign w:val="center"/>
          </w:tcPr>
          <w:p w14:paraId="6225A2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6AAE58CA">
        <w:tc>
          <w:tcPr>
            <w:tcW w:w="1586" w:type="dxa"/>
            <w:vAlign w:val="center"/>
          </w:tcPr>
          <w:p w14:paraId="6BD2C7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6770BF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49AA54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18:08</w:t>
            </w:r>
          </w:p>
        </w:tc>
        <w:tc>
          <w:tcPr>
            <w:tcW w:w="2807" w:type="dxa"/>
            <w:vAlign w:val="center"/>
          </w:tcPr>
          <w:p w14:paraId="4E30BE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8626ED0">
        <w:tc>
          <w:tcPr>
            <w:tcW w:w="1586" w:type="dxa"/>
            <w:vAlign w:val="center"/>
          </w:tcPr>
          <w:p w14:paraId="27B179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嵊州市应急管理局</w:t>
            </w:r>
          </w:p>
        </w:tc>
        <w:tc>
          <w:tcPr>
            <w:tcW w:w="1776" w:type="dxa"/>
            <w:vAlign w:val="center"/>
          </w:tcPr>
          <w:p w14:paraId="7E179C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40FCB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9:14</w:t>
            </w:r>
          </w:p>
        </w:tc>
        <w:tc>
          <w:tcPr>
            <w:tcW w:w="2807" w:type="dxa"/>
            <w:vAlign w:val="center"/>
          </w:tcPr>
          <w:p w14:paraId="26CF3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"https://10.43.104.67:10443/" \o "https://10.43.104.67:10443/"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https://10.43.104.67:10443/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3F5CA3B">
        <w:tc>
          <w:tcPr>
            <w:tcW w:w="1586" w:type="dxa"/>
            <w:vAlign w:val="center"/>
          </w:tcPr>
          <w:p w14:paraId="0CA6C2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嵊州市综合执法局</w:t>
            </w:r>
          </w:p>
        </w:tc>
        <w:tc>
          <w:tcPr>
            <w:tcW w:w="1776" w:type="dxa"/>
            <w:vAlign w:val="center"/>
          </w:tcPr>
          <w:p w14:paraId="27C89E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未授权访问</w:t>
            </w:r>
          </w:p>
        </w:tc>
        <w:tc>
          <w:tcPr>
            <w:tcW w:w="2353" w:type="dxa"/>
            <w:vAlign w:val="center"/>
          </w:tcPr>
          <w:p w14:paraId="75B963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9:29</w:t>
            </w:r>
          </w:p>
        </w:tc>
        <w:tc>
          <w:tcPr>
            <w:tcW w:w="2807" w:type="dxa"/>
            <w:vAlign w:val="center"/>
          </w:tcPr>
          <w:p w14:paraId="03D314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"https://szzhcg.szzj.gov.cn/sz_gardens/" \l "/dashboard"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https://szzhcg.szzj.gov.cn/sz_gardens/#/dashboard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19013D7">
        <w:tc>
          <w:tcPr>
            <w:tcW w:w="1586" w:type="dxa"/>
            <w:vAlign w:val="center"/>
          </w:tcPr>
          <w:p w14:paraId="6FF685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嵊州市住建局</w:t>
            </w:r>
          </w:p>
        </w:tc>
        <w:tc>
          <w:tcPr>
            <w:tcW w:w="1776" w:type="dxa"/>
            <w:vAlign w:val="center"/>
          </w:tcPr>
          <w:p w14:paraId="3E2C75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越权+弱口令</w:t>
            </w:r>
          </w:p>
        </w:tc>
        <w:tc>
          <w:tcPr>
            <w:tcW w:w="2353" w:type="dxa"/>
            <w:vAlign w:val="center"/>
          </w:tcPr>
          <w:p w14:paraId="038E53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9:33</w:t>
            </w:r>
          </w:p>
        </w:tc>
        <w:tc>
          <w:tcPr>
            <w:tcW w:w="2807" w:type="dxa"/>
            <w:vAlign w:val="center"/>
          </w:tcPr>
          <w:p w14:paraId="5CCCC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"http://10.75.28.80:18083/" \l "/login?to=/dashboard/overview"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http://10.75.28.80:18083/#/login?to=/dashboard/overview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DF6EB78">
        <w:tc>
          <w:tcPr>
            <w:tcW w:w="1586" w:type="dxa"/>
            <w:vAlign w:val="center"/>
          </w:tcPr>
          <w:p w14:paraId="471005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1776" w:type="dxa"/>
            <w:vAlign w:val="center"/>
          </w:tcPr>
          <w:p w14:paraId="74CFE7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打印机弱口令</w:t>
            </w:r>
          </w:p>
        </w:tc>
        <w:tc>
          <w:tcPr>
            <w:tcW w:w="2353" w:type="dxa"/>
            <w:vAlign w:val="center"/>
          </w:tcPr>
          <w:p w14:paraId="4D9586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9:49</w:t>
            </w:r>
          </w:p>
        </w:tc>
        <w:tc>
          <w:tcPr>
            <w:tcW w:w="2807" w:type="dxa"/>
            <w:vAlign w:val="center"/>
          </w:tcPr>
          <w:p w14:paraId="0E276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7E075CD2">
        <w:tc>
          <w:tcPr>
            <w:tcW w:w="1586" w:type="dxa"/>
            <w:vAlign w:val="center"/>
          </w:tcPr>
          <w:p w14:paraId="2E51C8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6490FF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4DBC3E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9:59</w:t>
            </w:r>
          </w:p>
        </w:tc>
        <w:tc>
          <w:tcPr>
            <w:tcW w:w="2807" w:type="dxa"/>
            <w:vAlign w:val="center"/>
          </w:tcPr>
          <w:p w14:paraId="67F68C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552ACB15">
        <w:tc>
          <w:tcPr>
            <w:tcW w:w="1586" w:type="dxa"/>
            <w:vAlign w:val="center"/>
          </w:tcPr>
          <w:p w14:paraId="79609A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嵊州市政务服务中心</w:t>
            </w:r>
          </w:p>
        </w:tc>
        <w:tc>
          <w:tcPr>
            <w:tcW w:w="1776" w:type="dxa"/>
            <w:vAlign w:val="center"/>
          </w:tcPr>
          <w:p w14:paraId="5FA739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文件读取</w:t>
            </w:r>
          </w:p>
        </w:tc>
        <w:tc>
          <w:tcPr>
            <w:tcW w:w="2353" w:type="dxa"/>
            <w:vAlign w:val="center"/>
          </w:tcPr>
          <w:p w14:paraId="6A0AC2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11:20</w:t>
            </w:r>
          </w:p>
        </w:tc>
        <w:tc>
          <w:tcPr>
            <w:tcW w:w="2807" w:type="dxa"/>
            <w:vAlign w:val="center"/>
          </w:tcPr>
          <w:p w14:paraId="62A08E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政务网*4</w:t>
            </w:r>
          </w:p>
        </w:tc>
      </w:tr>
      <w:tr w14:paraId="3792C8C2">
        <w:tc>
          <w:tcPr>
            <w:tcW w:w="1586" w:type="dxa"/>
            <w:vAlign w:val="center"/>
          </w:tcPr>
          <w:p w14:paraId="37958A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嵊州市委宣传部</w:t>
            </w:r>
          </w:p>
        </w:tc>
        <w:tc>
          <w:tcPr>
            <w:tcW w:w="1776" w:type="dxa"/>
            <w:vAlign w:val="center"/>
          </w:tcPr>
          <w:p w14:paraId="2BD5A5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redis未授权</w:t>
            </w:r>
          </w:p>
        </w:tc>
        <w:tc>
          <w:tcPr>
            <w:tcW w:w="2353" w:type="dxa"/>
            <w:vAlign w:val="center"/>
          </w:tcPr>
          <w:p w14:paraId="2D5788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14:06</w:t>
            </w:r>
          </w:p>
        </w:tc>
        <w:tc>
          <w:tcPr>
            <w:tcW w:w="2807" w:type="dxa"/>
            <w:vAlign w:val="center"/>
          </w:tcPr>
          <w:p w14:paraId="5ED9D2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10.75.19.22:6379</w:t>
            </w:r>
          </w:p>
        </w:tc>
      </w:tr>
      <w:tr w14:paraId="43837C39">
        <w:tc>
          <w:tcPr>
            <w:tcW w:w="1586" w:type="dxa"/>
            <w:vAlign w:val="center"/>
          </w:tcPr>
          <w:p w14:paraId="20C7D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2145E9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1F67EA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14:41</w:t>
            </w:r>
          </w:p>
        </w:tc>
        <w:tc>
          <w:tcPr>
            <w:tcW w:w="2807" w:type="dxa"/>
            <w:vAlign w:val="center"/>
          </w:tcPr>
          <w:p w14:paraId="0E5A6E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7B30E42D">
        <w:tc>
          <w:tcPr>
            <w:tcW w:w="1586" w:type="dxa"/>
            <w:vAlign w:val="center"/>
          </w:tcPr>
          <w:p w14:paraId="30B89F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嵊州市水发公司</w:t>
            </w:r>
          </w:p>
        </w:tc>
        <w:tc>
          <w:tcPr>
            <w:tcW w:w="1776" w:type="dxa"/>
            <w:vAlign w:val="center"/>
          </w:tcPr>
          <w:p w14:paraId="56BB7C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46E7A5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14:19</w:t>
            </w:r>
          </w:p>
        </w:tc>
        <w:tc>
          <w:tcPr>
            <w:tcW w:w="2807" w:type="dxa"/>
            <w:vAlign w:val="center"/>
          </w:tcPr>
          <w:p w14:paraId="5F0569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"https://wx.swjt.cc/wpgwt/onlinehall/client/remote/revenue/select/payDetails?clientCode=41049365" \o "https://wx.swjt.cc/wpgwt/onlinehall/client/remote/revenue/select/payDetails?clientCode=41049365"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https://wx.swjt.cc/wpgwt/onlinehall/client/remote/revenue/select/payDetails?clientCode=41049365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F9B636B">
        <w:tc>
          <w:tcPr>
            <w:tcW w:w="1586" w:type="dxa"/>
            <w:vAlign w:val="center"/>
          </w:tcPr>
          <w:p w14:paraId="3C7E9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嵊州市水发公司</w:t>
            </w:r>
          </w:p>
        </w:tc>
        <w:tc>
          <w:tcPr>
            <w:tcW w:w="1776" w:type="dxa"/>
            <w:vAlign w:val="center"/>
          </w:tcPr>
          <w:p w14:paraId="1E1877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越权</w:t>
            </w:r>
          </w:p>
        </w:tc>
        <w:tc>
          <w:tcPr>
            <w:tcW w:w="2353" w:type="dxa"/>
            <w:vAlign w:val="center"/>
          </w:tcPr>
          <w:p w14:paraId="781A14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14:57</w:t>
            </w:r>
          </w:p>
        </w:tc>
        <w:tc>
          <w:tcPr>
            <w:tcW w:w="2807" w:type="dxa"/>
            <w:vAlign w:val="center"/>
          </w:tcPr>
          <w:p w14:paraId="78411B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"https://wx.swjt.cc/wpgwt/onlinehall/client/remote/revenue/select/payDetails?clientCode=41049365" \o "https://wx.swjt.cc/wpgwt/onlinehall/client/remote/revenue/select/payDetails?clientCode=41049365"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https://wx.swjt.cc/wpgwt/onlinehall/client/remote/revenue/select/payDetails?clientCode=41049365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658E320">
        <w:tc>
          <w:tcPr>
            <w:tcW w:w="1586" w:type="dxa"/>
            <w:vAlign w:val="center"/>
          </w:tcPr>
          <w:p w14:paraId="32EA0B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嵊州市生态环境分局</w:t>
            </w:r>
          </w:p>
        </w:tc>
        <w:tc>
          <w:tcPr>
            <w:tcW w:w="1776" w:type="dxa"/>
            <w:vAlign w:val="center"/>
          </w:tcPr>
          <w:p w14:paraId="35743B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弱口令+数据库+web</w:t>
            </w:r>
          </w:p>
        </w:tc>
        <w:tc>
          <w:tcPr>
            <w:tcW w:w="2353" w:type="dxa"/>
            <w:vAlign w:val="center"/>
          </w:tcPr>
          <w:p w14:paraId="31AB5C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16:36</w:t>
            </w:r>
          </w:p>
        </w:tc>
        <w:tc>
          <w:tcPr>
            <w:tcW w:w="2807" w:type="dxa"/>
            <w:vAlign w:val="center"/>
          </w:tcPr>
          <w:p w14:paraId="689E9F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24E3B74D">
        <w:tc>
          <w:tcPr>
            <w:tcW w:w="1586" w:type="dxa"/>
            <w:vAlign w:val="center"/>
          </w:tcPr>
          <w:p w14:paraId="370FCC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1776" w:type="dxa"/>
            <w:vAlign w:val="center"/>
          </w:tcPr>
          <w:p w14:paraId="7DFE0B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数据库+nacos+shell+弱口令</w:t>
            </w:r>
          </w:p>
        </w:tc>
        <w:tc>
          <w:tcPr>
            <w:tcW w:w="2353" w:type="dxa"/>
            <w:vAlign w:val="center"/>
          </w:tcPr>
          <w:p w14:paraId="20EF0A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17:23</w:t>
            </w:r>
          </w:p>
        </w:tc>
        <w:tc>
          <w:tcPr>
            <w:tcW w:w="2807" w:type="dxa"/>
            <w:vAlign w:val="center"/>
          </w:tcPr>
          <w:p w14:paraId="7454FF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4B19406B">
        <w:tc>
          <w:tcPr>
            <w:tcW w:w="1586" w:type="dxa"/>
            <w:vAlign w:val="center"/>
          </w:tcPr>
          <w:p w14:paraId="125509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嵊州市水利局</w:t>
            </w:r>
          </w:p>
        </w:tc>
        <w:tc>
          <w:tcPr>
            <w:tcW w:w="1776" w:type="dxa"/>
            <w:vAlign w:val="center"/>
          </w:tcPr>
          <w:p w14:paraId="060EF2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前端绕过</w:t>
            </w:r>
          </w:p>
        </w:tc>
        <w:tc>
          <w:tcPr>
            <w:tcW w:w="2353" w:type="dxa"/>
            <w:vAlign w:val="center"/>
          </w:tcPr>
          <w:p w14:paraId="0A746C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20:41</w:t>
            </w:r>
          </w:p>
        </w:tc>
        <w:tc>
          <w:tcPr>
            <w:tcW w:w="2807" w:type="dxa"/>
            <w:vAlign w:val="center"/>
          </w:tcPr>
          <w:p w14:paraId="62EEDB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"https://220.187.226.249:10086" \o "https://220.187.226.249:10086"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https://220.187.226.249:10086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78138462">
        <w:tc>
          <w:tcPr>
            <w:tcW w:w="1586" w:type="dxa"/>
            <w:vAlign w:val="center"/>
          </w:tcPr>
          <w:p w14:paraId="59839F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嵊州市大数据发展管理中心</w:t>
            </w:r>
          </w:p>
        </w:tc>
        <w:tc>
          <w:tcPr>
            <w:tcW w:w="1776" w:type="dxa"/>
            <w:vAlign w:val="center"/>
          </w:tcPr>
          <w:p w14:paraId="18297A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apache flink dashboard</w:t>
            </w:r>
          </w:p>
        </w:tc>
        <w:tc>
          <w:tcPr>
            <w:tcW w:w="2353" w:type="dxa"/>
            <w:vAlign w:val="center"/>
          </w:tcPr>
          <w:p w14:paraId="13093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2025/11/13 9:03</w:t>
            </w:r>
          </w:p>
        </w:tc>
        <w:tc>
          <w:tcPr>
            <w:tcW w:w="2807" w:type="dxa"/>
            <w:vAlign w:val="center"/>
          </w:tcPr>
          <w:p w14:paraId="692551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"" \l "/submit"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http://10.43.15.67:8081/#/submit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7CBE6F7">
        <w:tc>
          <w:tcPr>
            <w:tcW w:w="1586" w:type="dxa"/>
            <w:vAlign w:val="center"/>
          </w:tcPr>
          <w:p w14:paraId="1022BA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嵊州市卫生健康局</w:t>
            </w:r>
          </w:p>
        </w:tc>
        <w:tc>
          <w:tcPr>
            <w:tcW w:w="1776" w:type="dxa"/>
            <w:vAlign w:val="center"/>
          </w:tcPr>
          <w:p w14:paraId="1CD699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0E6319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16:49</w:t>
            </w:r>
          </w:p>
        </w:tc>
        <w:tc>
          <w:tcPr>
            <w:tcW w:w="2807" w:type="dxa"/>
            <w:vAlign w:val="center"/>
          </w:tcPr>
          <w:p w14:paraId="11326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"http://yyx.zdyyszfy.cn:8081" \o "http://yyx.zdyyszfy.cn:8081"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http://yyx.zdyyszfy.cn:8081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F6D6CEF">
        <w:tc>
          <w:tcPr>
            <w:tcW w:w="1586" w:type="dxa"/>
            <w:vAlign w:val="center"/>
          </w:tcPr>
          <w:p w14:paraId="70DEC9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1776" w:type="dxa"/>
            <w:vAlign w:val="center"/>
          </w:tcPr>
          <w:p w14:paraId="00504D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000717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17:23</w:t>
            </w:r>
          </w:p>
        </w:tc>
        <w:tc>
          <w:tcPr>
            <w:tcW w:w="2807" w:type="dxa"/>
            <w:vAlign w:val="center"/>
          </w:tcPr>
          <w:p w14:paraId="135498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2B6488F9">
        <w:tc>
          <w:tcPr>
            <w:tcW w:w="1586" w:type="dxa"/>
            <w:vAlign w:val="center"/>
          </w:tcPr>
          <w:p w14:paraId="26AB22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嵊州市州市水利局</w:t>
            </w:r>
          </w:p>
        </w:tc>
        <w:tc>
          <w:tcPr>
            <w:tcW w:w="1776" w:type="dxa"/>
            <w:vAlign w:val="center"/>
          </w:tcPr>
          <w:p w14:paraId="0422F4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前端认证绕过</w:t>
            </w:r>
          </w:p>
        </w:tc>
        <w:tc>
          <w:tcPr>
            <w:tcW w:w="2353" w:type="dxa"/>
            <w:vAlign w:val="center"/>
          </w:tcPr>
          <w:p w14:paraId="5949DF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20:41</w:t>
            </w:r>
          </w:p>
        </w:tc>
        <w:tc>
          <w:tcPr>
            <w:tcW w:w="2807" w:type="dxa"/>
            <w:vAlign w:val="center"/>
          </w:tcPr>
          <w:p w14:paraId="0145B7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"https://220.187.226.249:10086" \o "https://220.187.226.249:10086"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https://220.187.226.249:10086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F0D9469">
        <w:tc>
          <w:tcPr>
            <w:tcW w:w="1586" w:type="dxa"/>
            <w:vAlign w:val="center"/>
          </w:tcPr>
          <w:p w14:paraId="72D559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嵊州市大数据发展管理中心</w:t>
            </w:r>
          </w:p>
        </w:tc>
        <w:tc>
          <w:tcPr>
            <w:tcW w:w="1776" w:type="dxa"/>
            <w:vAlign w:val="center"/>
          </w:tcPr>
          <w:p w14:paraId="1E71DC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064FDB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2025/11/13 9:03</w:t>
            </w:r>
          </w:p>
        </w:tc>
        <w:tc>
          <w:tcPr>
            <w:tcW w:w="2807" w:type="dxa"/>
            <w:vAlign w:val="center"/>
          </w:tcPr>
          <w:p w14:paraId="16E5E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"http://10.43.15.67:8081" \o "http://10.43.15.67:8081"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http://10.43.15.67:8081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E2A96C2">
        <w:tc>
          <w:tcPr>
            <w:tcW w:w="1586" w:type="dxa"/>
            <w:vAlign w:val="center"/>
          </w:tcPr>
          <w:p w14:paraId="6F560A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</w:t>
            </w:r>
          </w:p>
        </w:tc>
        <w:tc>
          <w:tcPr>
            <w:tcW w:w="1776" w:type="dxa"/>
            <w:vAlign w:val="center"/>
          </w:tcPr>
          <w:p w14:paraId="6A0BA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2A5DD9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2025/11/14 11:45</w:t>
            </w:r>
          </w:p>
        </w:tc>
        <w:tc>
          <w:tcPr>
            <w:tcW w:w="2807" w:type="dxa"/>
            <w:vAlign w:val="center"/>
          </w:tcPr>
          <w:p w14:paraId="1C3F43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69054264">
        <w:tc>
          <w:tcPr>
            <w:tcW w:w="1586" w:type="dxa"/>
            <w:vAlign w:val="center"/>
          </w:tcPr>
          <w:p w14:paraId="091B58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远望信息</w:t>
            </w:r>
          </w:p>
        </w:tc>
        <w:tc>
          <w:tcPr>
            <w:tcW w:w="1776" w:type="dxa"/>
            <w:vAlign w:val="center"/>
          </w:tcPr>
          <w:p w14:paraId="3F0AC8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441522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2025/11/14 13:19</w:t>
            </w:r>
          </w:p>
        </w:tc>
        <w:tc>
          <w:tcPr>
            <w:tcW w:w="2807" w:type="dxa"/>
            <w:vAlign w:val="center"/>
          </w:tcPr>
          <w:p w14:paraId="2D41E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623E6ED6">
        <w:tc>
          <w:tcPr>
            <w:tcW w:w="1586" w:type="dxa"/>
            <w:vAlign w:val="center"/>
          </w:tcPr>
          <w:p w14:paraId="29C5C3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嵊州市城投集团</w:t>
            </w:r>
          </w:p>
        </w:tc>
        <w:tc>
          <w:tcPr>
            <w:tcW w:w="1776" w:type="dxa"/>
            <w:vAlign w:val="center"/>
          </w:tcPr>
          <w:p w14:paraId="5F37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210BC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2025/11/17 14:21</w:t>
            </w:r>
          </w:p>
        </w:tc>
        <w:tc>
          <w:tcPr>
            <w:tcW w:w="2807" w:type="dxa"/>
            <w:vAlign w:val="center"/>
          </w:tcPr>
          <w:p w14:paraId="49C55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"https://zxcadmin.shengzhouchengtou.com/admin/szCard/list" \o "https://zxcadmin.shengzhouchengtou.com/admin/szCard/list"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https://zxcadmin.shengzhouchengtou.com/admin/szCard/list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61CFC0F">
        <w:tc>
          <w:tcPr>
            <w:tcW w:w="1586" w:type="dxa"/>
            <w:vAlign w:val="center"/>
          </w:tcPr>
          <w:p w14:paraId="16AECA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嵊州市交投集团</w:t>
            </w:r>
          </w:p>
        </w:tc>
        <w:tc>
          <w:tcPr>
            <w:tcW w:w="1776" w:type="dxa"/>
            <w:vAlign w:val="center"/>
          </w:tcPr>
          <w:p w14:paraId="151BB4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SQL 注入+内网</w:t>
            </w:r>
          </w:p>
        </w:tc>
        <w:tc>
          <w:tcPr>
            <w:tcW w:w="2353" w:type="dxa"/>
            <w:vAlign w:val="center"/>
          </w:tcPr>
          <w:p w14:paraId="142AB9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2025/11/18 10:10</w:t>
            </w:r>
          </w:p>
        </w:tc>
        <w:tc>
          <w:tcPr>
            <w:tcW w:w="2807" w:type="dxa"/>
            <w:vAlign w:val="center"/>
          </w:tcPr>
          <w:p w14:paraId="72B431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http://60.12.82.194:8007/SystemManage/ui_role.html</w:t>
            </w:r>
          </w:p>
        </w:tc>
      </w:tr>
      <w:tr w14:paraId="095F24F3">
        <w:tc>
          <w:tcPr>
            <w:tcW w:w="1586" w:type="dxa"/>
            <w:vAlign w:val="center"/>
          </w:tcPr>
          <w:p w14:paraId="4173F5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天玥信息</w:t>
            </w:r>
          </w:p>
        </w:tc>
        <w:tc>
          <w:tcPr>
            <w:tcW w:w="1776" w:type="dxa"/>
            <w:vAlign w:val="center"/>
          </w:tcPr>
          <w:p w14:paraId="1775D4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11F63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2025/11/18 16:39</w:t>
            </w:r>
          </w:p>
        </w:tc>
        <w:tc>
          <w:tcPr>
            <w:tcW w:w="2807" w:type="dxa"/>
            <w:vAlign w:val="center"/>
          </w:tcPr>
          <w:p w14:paraId="5215E5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67AB9356">
        <w:tc>
          <w:tcPr>
            <w:tcW w:w="1586" w:type="dxa"/>
            <w:vAlign w:val="center"/>
          </w:tcPr>
          <w:p w14:paraId="65D1E5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1776" w:type="dxa"/>
            <w:vAlign w:val="center"/>
          </w:tcPr>
          <w:p w14:paraId="2A79A3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弱口令+RCE</w:t>
            </w:r>
          </w:p>
        </w:tc>
        <w:tc>
          <w:tcPr>
            <w:tcW w:w="2353" w:type="dxa"/>
            <w:vAlign w:val="center"/>
          </w:tcPr>
          <w:p w14:paraId="14701B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12:35</w:t>
            </w:r>
          </w:p>
        </w:tc>
        <w:tc>
          <w:tcPr>
            <w:tcW w:w="2807" w:type="dxa"/>
            <w:vAlign w:val="center"/>
          </w:tcPr>
          <w:p w14:paraId="7A27A7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https://10.43.13.251</w:t>
            </w:r>
          </w:p>
        </w:tc>
      </w:tr>
      <w:tr w14:paraId="68E318C1">
        <w:tc>
          <w:tcPr>
            <w:tcW w:w="1586" w:type="dxa"/>
            <w:vAlign w:val="center"/>
          </w:tcPr>
          <w:p w14:paraId="53ACFF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3704A2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08F9C2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2025/11/20 13:43</w:t>
            </w:r>
          </w:p>
        </w:tc>
        <w:tc>
          <w:tcPr>
            <w:tcW w:w="2807" w:type="dxa"/>
            <w:vAlign w:val="center"/>
          </w:tcPr>
          <w:p w14:paraId="322DAE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"http://60.188.240.98:1003/" \o "http://60.188.240.98:1003/"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http://60.188.240.98:1003/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2AD3625">
        <w:tc>
          <w:tcPr>
            <w:tcW w:w="1586" w:type="dxa"/>
            <w:vAlign w:val="center"/>
          </w:tcPr>
          <w:p w14:paraId="101D25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0EEC65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50AD6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2025/11/20 13:43</w:t>
            </w:r>
          </w:p>
        </w:tc>
        <w:tc>
          <w:tcPr>
            <w:tcW w:w="2807" w:type="dxa"/>
            <w:vAlign w:val="center"/>
          </w:tcPr>
          <w:p w14:paraId="088B2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"http://60.188.240.98:1003/" \o "http://60.188.240.98:1003/"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http://60.188.240.98:1003/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4C45AA5B">
        <w:tc>
          <w:tcPr>
            <w:tcW w:w="1586" w:type="dxa"/>
            <w:vAlign w:val="center"/>
          </w:tcPr>
          <w:p w14:paraId="05DA45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1776" w:type="dxa"/>
            <w:vAlign w:val="center"/>
          </w:tcPr>
          <w:p w14:paraId="4F688A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任意文件读取</w:t>
            </w:r>
          </w:p>
        </w:tc>
        <w:tc>
          <w:tcPr>
            <w:tcW w:w="2353" w:type="dxa"/>
            <w:vAlign w:val="center"/>
          </w:tcPr>
          <w:p w14:paraId="08C3E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2025/11/21 13:39</w:t>
            </w:r>
          </w:p>
        </w:tc>
        <w:tc>
          <w:tcPr>
            <w:tcW w:w="2807" w:type="dxa"/>
            <w:vAlign w:val="center"/>
          </w:tcPr>
          <w:p w14:paraId="0F173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打印机任意文件读取*20</w:t>
            </w:r>
          </w:p>
        </w:tc>
      </w:tr>
      <w:tr w14:paraId="3EF2C476">
        <w:tc>
          <w:tcPr>
            <w:tcW w:w="1586" w:type="dxa"/>
            <w:vAlign w:val="center"/>
          </w:tcPr>
          <w:p w14:paraId="3AF78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45B63E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6A4435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13:57</w:t>
            </w:r>
          </w:p>
        </w:tc>
        <w:tc>
          <w:tcPr>
            <w:tcW w:w="2807" w:type="dxa"/>
            <w:vAlign w:val="center"/>
          </w:tcPr>
          <w:p w14:paraId="43BB73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"https://szga.szzj.gov.cn/sysMessageTemplate/sendMsg" \o "https://szga.szzj.gov.cn/sysMessageTemplate/sendMsg"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https://szga.szzj.gov.cn/sysMessageTemplate/sendMsg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</w:tbl>
    <w:p w14:paraId="66322A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center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EBED7"/>
    <w:multiLevelType w:val="multilevel"/>
    <w:tmpl w:val="8BDEBED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BFEF817A"/>
    <w:multiLevelType w:val="multilevel"/>
    <w:tmpl w:val="BFEF817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DD2238"/>
    <w:rsid w:val="2D59E574"/>
    <w:rsid w:val="32FBC7F7"/>
    <w:rsid w:val="376E31EA"/>
    <w:rsid w:val="3FFF3D0D"/>
    <w:rsid w:val="4EDE0FB0"/>
    <w:rsid w:val="5AF7B71E"/>
    <w:rsid w:val="5FAF4412"/>
    <w:rsid w:val="7F6D1708"/>
    <w:rsid w:val="9DDD2238"/>
    <w:rsid w:val="9FBF32DE"/>
    <w:rsid w:val="B4FB3ACE"/>
    <w:rsid w:val="DFFFF80B"/>
    <w:rsid w:val="E7F7F933"/>
    <w:rsid w:val="F7EC5E24"/>
    <w:rsid w:val="F8FC6FC8"/>
    <w:rsid w:val="FBF9439B"/>
    <w:rsid w:val="FDFB8333"/>
    <w:rsid w:val="FEEF494B"/>
    <w:rsid w:val="FFF7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customStyle="1" w:styleId="10">
    <w:name w:val="标题 3 Char"/>
    <w:link w:val="4"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375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2025-11-21T17:18:00Z</dcterms:created>
  <dc:creator>China_Ran404</dc:creator>
  <cp:lastModifiedBy>China_Ran404</cp:lastModifiedBy>
  <dcterms:modified xsi:type="dcterms:W3CDTF">2025-11-23T01:15:00Z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A7C0BE10F5923562532E206936F80420_41</vt:lpwstr>
  </property>
</Properties>
</file>